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D09" w:rsidRPr="007621F5" w:rsidRDefault="00295D09" w:rsidP="00DD3CDE">
      <w:pPr>
        <w:shd w:val="clear" w:color="auto" w:fill="FFFFFF"/>
        <w:ind w:left="-284"/>
        <w:jc w:val="center"/>
        <w:rPr>
          <w:rFonts w:ascii="Calibri" w:eastAsia="Times New Roman" w:hAnsi="Calibri" w:cstheme="minorHAnsi"/>
          <w:b/>
          <w:color w:val="000000"/>
          <w:sz w:val="24"/>
          <w:szCs w:val="24"/>
          <w:lang w:eastAsia="el-GR"/>
        </w:rPr>
      </w:pPr>
      <w:bookmarkStart w:id="0" w:name="_Hlk531601610"/>
      <w:r w:rsidRPr="007621F5">
        <w:rPr>
          <w:rFonts w:ascii="Calibri" w:hAnsi="Calibri" w:cstheme="minorHAnsi"/>
          <w:b/>
          <w:color w:val="000000" w:themeColor="text1"/>
          <w:sz w:val="24"/>
          <w:szCs w:val="24"/>
        </w:rPr>
        <w:t>Παρατηρήσεις του Σ</w:t>
      </w:r>
      <w:r w:rsidR="000E5A7E" w:rsidRPr="007621F5">
        <w:rPr>
          <w:rFonts w:ascii="Calibri" w:hAnsi="Calibri" w:cstheme="minorHAnsi"/>
          <w:b/>
          <w:color w:val="000000" w:themeColor="text1"/>
          <w:sz w:val="24"/>
          <w:szCs w:val="24"/>
        </w:rPr>
        <w:t xml:space="preserve">υνδέσμου </w:t>
      </w:r>
      <w:r w:rsidRPr="007621F5">
        <w:rPr>
          <w:rFonts w:ascii="Calibri" w:hAnsi="Calibri" w:cstheme="minorHAnsi"/>
          <w:b/>
          <w:color w:val="000000" w:themeColor="text1"/>
          <w:sz w:val="24"/>
          <w:szCs w:val="24"/>
        </w:rPr>
        <w:t>Ε</w:t>
      </w:r>
      <w:r w:rsidR="000E5A7E" w:rsidRPr="007621F5">
        <w:rPr>
          <w:rFonts w:ascii="Calibri" w:hAnsi="Calibri" w:cstheme="minorHAnsi"/>
          <w:b/>
          <w:color w:val="000000" w:themeColor="text1"/>
          <w:sz w:val="24"/>
          <w:szCs w:val="24"/>
        </w:rPr>
        <w:t xml:space="preserve">λληνικών </w:t>
      </w:r>
      <w:r w:rsidRPr="007621F5">
        <w:rPr>
          <w:rFonts w:ascii="Calibri" w:hAnsi="Calibri" w:cstheme="minorHAnsi"/>
          <w:b/>
          <w:color w:val="000000" w:themeColor="text1"/>
          <w:sz w:val="24"/>
          <w:szCs w:val="24"/>
        </w:rPr>
        <w:t>Τ</w:t>
      </w:r>
      <w:r w:rsidR="000E5A7E" w:rsidRPr="007621F5">
        <w:rPr>
          <w:rFonts w:ascii="Calibri" w:hAnsi="Calibri" w:cstheme="minorHAnsi"/>
          <w:b/>
          <w:color w:val="000000" w:themeColor="text1"/>
          <w:sz w:val="24"/>
          <w:szCs w:val="24"/>
        </w:rPr>
        <w:t xml:space="preserve">ουριστικών </w:t>
      </w:r>
      <w:r w:rsidRPr="007621F5">
        <w:rPr>
          <w:rFonts w:ascii="Calibri" w:hAnsi="Calibri" w:cstheme="minorHAnsi"/>
          <w:b/>
          <w:color w:val="000000" w:themeColor="text1"/>
          <w:sz w:val="24"/>
          <w:szCs w:val="24"/>
        </w:rPr>
        <w:t>Ε</w:t>
      </w:r>
      <w:r w:rsidR="000E5A7E" w:rsidRPr="007621F5">
        <w:rPr>
          <w:rFonts w:ascii="Calibri" w:hAnsi="Calibri" w:cstheme="minorHAnsi"/>
          <w:b/>
          <w:color w:val="000000" w:themeColor="text1"/>
          <w:sz w:val="24"/>
          <w:szCs w:val="24"/>
        </w:rPr>
        <w:t>πιχειρήσεων (ΣΕΤΕ)</w:t>
      </w:r>
      <w:r w:rsidRPr="007621F5">
        <w:rPr>
          <w:rFonts w:ascii="Calibri" w:hAnsi="Calibri" w:cstheme="minorHAnsi"/>
          <w:b/>
          <w:color w:val="000000" w:themeColor="text1"/>
          <w:sz w:val="24"/>
          <w:szCs w:val="24"/>
        </w:rPr>
        <w:t xml:space="preserve"> επί του σχεδίου νόμου του Υπουργείου Τουρισμού «</w:t>
      </w:r>
      <w:r w:rsidR="00DE2DF7" w:rsidRPr="007621F5">
        <w:rPr>
          <w:rFonts w:ascii="Calibri" w:eastAsia="Times New Roman" w:hAnsi="Calibri" w:cstheme="minorHAnsi"/>
          <w:b/>
          <w:color w:val="000000"/>
          <w:sz w:val="24"/>
          <w:szCs w:val="24"/>
          <w:lang w:eastAsia="el-GR"/>
        </w:rPr>
        <w:t>Θεματικός Τουρισμός - ειδικές μορφές τουρισμού - ρυθμίσεις για τον εκσυγχρονισμό του θεσμικού πλαισίου στον τομέα του τουρισμού και της τουριστικής εκπαίδευσης - στήριξη τουριστικής επιχειρηματικότητας και άλλες διατάξεις</w:t>
      </w:r>
      <w:r w:rsidRPr="007621F5">
        <w:rPr>
          <w:rFonts w:ascii="Calibri" w:hAnsi="Calibri" w:cstheme="minorHAnsi"/>
          <w:b/>
          <w:color w:val="000000" w:themeColor="text1"/>
          <w:sz w:val="24"/>
          <w:szCs w:val="24"/>
        </w:rPr>
        <w:t>».</w:t>
      </w:r>
    </w:p>
    <w:p w:rsidR="00DD3CDE" w:rsidRPr="007621F5" w:rsidRDefault="000567C1" w:rsidP="00DD3CDE">
      <w:pPr>
        <w:spacing w:line="276" w:lineRule="auto"/>
        <w:ind w:left="-284"/>
        <w:jc w:val="center"/>
        <w:rPr>
          <w:rFonts w:ascii="Calibri" w:hAnsi="Calibri" w:cstheme="minorHAnsi"/>
          <w:b/>
          <w:color w:val="000000" w:themeColor="text1"/>
          <w:sz w:val="24"/>
          <w:szCs w:val="24"/>
        </w:rPr>
      </w:pPr>
      <w:r w:rsidRPr="007621F5">
        <w:rPr>
          <w:rFonts w:ascii="Calibri" w:hAnsi="Calibri" w:cstheme="minorHAnsi"/>
          <w:b/>
          <w:color w:val="000000" w:themeColor="text1"/>
          <w:sz w:val="24"/>
          <w:szCs w:val="24"/>
        </w:rPr>
        <w:t>Αθήνα, 29</w:t>
      </w:r>
      <w:r w:rsidR="00AB4BA7" w:rsidRPr="007621F5">
        <w:rPr>
          <w:rFonts w:ascii="Calibri" w:hAnsi="Calibri" w:cstheme="minorHAnsi"/>
          <w:b/>
          <w:color w:val="000000" w:themeColor="text1"/>
          <w:sz w:val="24"/>
          <w:szCs w:val="24"/>
        </w:rPr>
        <w:t xml:space="preserve"> </w:t>
      </w:r>
      <w:r w:rsidR="00DE2DF7" w:rsidRPr="007621F5">
        <w:rPr>
          <w:rFonts w:ascii="Calibri" w:hAnsi="Calibri" w:cstheme="minorHAnsi"/>
          <w:b/>
          <w:color w:val="000000" w:themeColor="text1"/>
          <w:sz w:val="24"/>
          <w:szCs w:val="24"/>
        </w:rPr>
        <w:t>Νοεμβρίου</w:t>
      </w:r>
      <w:r w:rsidR="00AB4BA7" w:rsidRPr="007621F5">
        <w:rPr>
          <w:rFonts w:ascii="Calibri" w:hAnsi="Calibri" w:cstheme="minorHAnsi"/>
          <w:b/>
          <w:color w:val="000000" w:themeColor="text1"/>
          <w:sz w:val="24"/>
          <w:szCs w:val="24"/>
        </w:rPr>
        <w:t xml:space="preserve"> </w:t>
      </w:r>
      <w:r w:rsidR="009D367E" w:rsidRPr="007621F5">
        <w:rPr>
          <w:rFonts w:ascii="Calibri" w:hAnsi="Calibri" w:cstheme="minorHAnsi"/>
          <w:b/>
          <w:color w:val="000000" w:themeColor="text1"/>
          <w:sz w:val="24"/>
          <w:szCs w:val="24"/>
        </w:rPr>
        <w:t>2018</w:t>
      </w:r>
    </w:p>
    <w:p w:rsidR="00DD3CDE" w:rsidRPr="007621F5" w:rsidRDefault="00DD3CDE" w:rsidP="007621F5">
      <w:pPr>
        <w:spacing w:line="276" w:lineRule="auto"/>
        <w:ind w:left="-284"/>
        <w:rPr>
          <w:rFonts w:ascii="Calibri" w:hAnsi="Calibri" w:cstheme="minorHAnsi"/>
          <w:b/>
          <w:sz w:val="24"/>
          <w:szCs w:val="24"/>
        </w:rPr>
      </w:pPr>
      <w:bookmarkStart w:id="1" w:name="_GoBack"/>
      <w:bookmarkEnd w:id="1"/>
      <w:r w:rsidRPr="007621F5">
        <w:rPr>
          <w:rFonts w:ascii="Calibri" w:hAnsi="Calibri" w:cstheme="minorHAnsi"/>
          <w:b/>
          <w:bCs/>
          <w:sz w:val="24"/>
          <w:szCs w:val="24"/>
        </w:rPr>
        <w:t xml:space="preserve">Α. </w:t>
      </w:r>
      <w:r w:rsidR="002B24D4" w:rsidRPr="007621F5">
        <w:rPr>
          <w:rFonts w:ascii="Calibri" w:hAnsi="Calibri" w:cstheme="minorHAnsi"/>
          <w:b/>
          <w:bCs/>
          <w:sz w:val="24"/>
          <w:szCs w:val="24"/>
        </w:rPr>
        <w:t>Γενικές Παρατηρήσεις</w:t>
      </w:r>
      <w:r w:rsidR="007621F5" w:rsidRPr="007621F5">
        <w:rPr>
          <w:rFonts w:ascii="Calibri" w:hAnsi="Calibri" w:cstheme="minorHAnsi"/>
          <w:b/>
          <w:bCs/>
          <w:sz w:val="24"/>
          <w:szCs w:val="24"/>
        </w:rPr>
        <w:t xml:space="preserve"> </w:t>
      </w:r>
      <w:r w:rsidR="002B24D4" w:rsidRPr="007621F5">
        <w:rPr>
          <w:rFonts w:ascii="Calibri" w:hAnsi="Calibri" w:cstheme="minorHAnsi"/>
          <w:b/>
          <w:bCs/>
          <w:sz w:val="24"/>
          <w:szCs w:val="24"/>
        </w:rPr>
        <w:t>-</w:t>
      </w:r>
      <w:r w:rsidR="007621F5" w:rsidRPr="007621F5">
        <w:rPr>
          <w:rFonts w:ascii="Calibri" w:hAnsi="Calibri" w:cstheme="minorHAnsi"/>
          <w:b/>
          <w:bCs/>
          <w:sz w:val="24"/>
          <w:szCs w:val="24"/>
        </w:rPr>
        <w:t xml:space="preserve"> </w:t>
      </w:r>
      <w:r w:rsidRPr="007621F5">
        <w:rPr>
          <w:rFonts w:ascii="Calibri" w:hAnsi="Calibri" w:cstheme="minorHAnsi"/>
          <w:b/>
          <w:bCs/>
          <w:sz w:val="24"/>
          <w:szCs w:val="24"/>
        </w:rPr>
        <w:t>Μέρος Πρώτο</w:t>
      </w:r>
      <w:r w:rsidR="00326A7D" w:rsidRPr="007621F5">
        <w:rPr>
          <w:rFonts w:ascii="Calibri" w:hAnsi="Calibri" w:cstheme="minorHAnsi"/>
          <w:b/>
          <w:bCs/>
          <w:sz w:val="24"/>
          <w:szCs w:val="24"/>
        </w:rPr>
        <w:t xml:space="preserve">: </w:t>
      </w:r>
      <w:r w:rsidRPr="007621F5">
        <w:rPr>
          <w:rFonts w:ascii="Calibri" w:hAnsi="Calibri" w:cstheme="minorHAnsi"/>
          <w:b/>
          <w:sz w:val="24"/>
          <w:szCs w:val="24"/>
        </w:rPr>
        <w:t>Θεματικός τουρισμός – ειδικές μορφές τουρισμού</w:t>
      </w:r>
    </w:p>
    <w:p w:rsidR="00241FB0" w:rsidRPr="007621F5" w:rsidRDefault="00241FB0" w:rsidP="00DD3CDE">
      <w:pPr>
        <w:spacing w:line="276" w:lineRule="auto"/>
        <w:ind w:left="-284"/>
        <w:jc w:val="both"/>
        <w:rPr>
          <w:rFonts w:ascii="Calibri" w:hAnsi="Calibri" w:cstheme="minorHAnsi"/>
          <w:color w:val="000000" w:themeColor="text1"/>
          <w:sz w:val="24"/>
          <w:szCs w:val="24"/>
        </w:rPr>
      </w:pPr>
      <w:r w:rsidRPr="007621F5">
        <w:rPr>
          <w:rFonts w:ascii="Calibri" w:hAnsi="Calibri" w:cstheme="minorHAnsi"/>
          <w:color w:val="000000" w:themeColor="text1"/>
          <w:sz w:val="24"/>
          <w:szCs w:val="24"/>
        </w:rPr>
        <w:t xml:space="preserve">Στο </w:t>
      </w:r>
      <w:r w:rsidR="00DD3CDE" w:rsidRPr="007621F5">
        <w:rPr>
          <w:rFonts w:ascii="Calibri" w:hAnsi="Calibri" w:cstheme="minorHAnsi"/>
          <w:color w:val="000000" w:themeColor="text1"/>
          <w:sz w:val="24"/>
          <w:szCs w:val="24"/>
        </w:rPr>
        <w:t xml:space="preserve">πρώτο μέρος του </w:t>
      </w:r>
      <w:r w:rsidR="00DE2DF7" w:rsidRPr="007621F5">
        <w:rPr>
          <w:rFonts w:ascii="Calibri" w:hAnsi="Calibri" w:cstheme="minorHAnsi"/>
          <w:color w:val="000000" w:themeColor="text1"/>
          <w:sz w:val="24"/>
          <w:szCs w:val="24"/>
        </w:rPr>
        <w:t>κατατεθέν</w:t>
      </w:r>
      <w:r w:rsidR="00DD3CDE" w:rsidRPr="007621F5">
        <w:rPr>
          <w:rFonts w:ascii="Calibri" w:hAnsi="Calibri" w:cstheme="minorHAnsi"/>
          <w:color w:val="000000" w:themeColor="text1"/>
          <w:sz w:val="24"/>
          <w:szCs w:val="24"/>
        </w:rPr>
        <w:t>τος</w:t>
      </w:r>
      <w:r w:rsidRPr="007621F5">
        <w:rPr>
          <w:rFonts w:ascii="Calibri" w:hAnsi="Calibri" w:cstheme="minorHAnsi"/>
          <w:color w:val="000000" w:themeColor="text1"/>
          <w:sz w:val="24"/>
          <w:szCs w:val="24"/>
        </w:rPr>
        <w:t xml:space="preserve"> σχ</w:t>
      </w:r>
      <w:r w:rsidR="00DD3CDE" w:rsidRPr="007621F5">
        <w:rPr>
          <w:rFonts w:ascii="Calibri" w:hAnsi="Calibri" w:cstheme="minorHAnsi"/>
          <w:color w:val="000000" w:themeColor="text1"/>
          <w:sz w:val="24"/>
          <w:szCs w:val="24"/>
        </w:rPr>
        <w:t>ε</w:t>
      </w:r>
      <w:r w:rsidRPr="007621F5">
        <w:rPr>
          <w:rFonts w:ascii="Calibri" w:hAnsi="Calibri" w:cstheme="minorHAnsi"/>
          <w:color w:val="000000" w:themeColor="text1"/>
          <w:sz w:val="24"/>
          <w:szCs w:val="24"/>
        </w:rPr>
        <w:t>δ</w:t>
      </w:r>
      <w:r w:rsidR="00DD3CDE" w:rsidRPr="007621F5">
        <w:rPr>
          <w:rFonts w:ascii="Calibri" w:hAnsi="Calibri" w:cstheme="minorHAnsi"/>
          <w:color w:val="000000" w:themeColor="text1"/>
          <w:sz w:val="24"/>
          <w:szCs w:val="24"/>
        </w:rPr>
        <w:t>ίου</w:t>
      </w:r>
      <w:r w:rsidRPr="007621F5">
        <w:rPr>
          <w:rFonts w:ascii="Calibri" w:hAnsi="Calibri" w:cstheme="minorHAnsi"/>
          <w:color w:val="000000" w:themeColor="text1"/>
          <w:sz w:val="24"/>
          <w:szCs w:val="24"/>
        </w:rPr>
        <w:t xml:space="preserve"> νόμου γίνεται</w:t>
      </w:r>
      <w:r w:rsidR="00DE2DF7" w:rsidRPr="007621F5">
        <w:rPr>
          <w:rFonts w:ascii="Calibri" w:hAnsi="Calibri" w:cstheme="minorHAnsi"/>
          <w:color w:val="000000" w:themeColor="text1"/>
          <w:sz w:val="24"/>
          <w:szCs w:val="24"/>
        </w:rPr>
        <w:t xml:space="preserve"> αρχικώς</w:t>
      </w:r>
      <w:r w:rsidRPr="007621F5">
        <w:rPr>
          <w:rFonts w:ascii="Calibri" w:hAnsi="Calibri" w:cstheme="minorHAnsi"/>
          <w:color w:val="000000" w:themeColor="text1"/>
          <w:sz w:val="24"/>
          <w:szCs w:val="24"/>
        </w:rPr>
        <w:t xml:space="preserve"> μια καταγραφή και μια απόπειρα περιγραφής-ορισμού δραστηριοτήτων</w:t>
      </w:r>
      <w:r w:rsidR="003751C1" w:rsidRPr="007621F5">
        <w:rPr>
          <w:rFonts w:ascii="Calibri" w:hAnsi="Calibri" w:cstheme="minorHAnsi"/>
          <w:color w:val="000000" w:themeColor="text1"/>
          <w:sz w:val="24"/>
          <w:szCs w:val="24"/>
        </w:rPr>
        <w:t>,</w:t>
      </w:r>
      <w:r w:rsidRPr="007621F5">
        <w:rPr>
          <w:rFonts w:ascii="Calibri" w:hAnsi="Calibri" w:cstheme="minorHAnsi"/>
          <w:color w:val="000000" w:themeColor="text1"/>
          <w:sz w:val="24"/>
          <w:szCs w:val="24"/>
        </w:rPr>
        <w:t xml:space="preserve"> οι οποίες μπορούν να αποτελέσουν μορφές θεματικού τουρισμού. Πράγματι</w:t>
      </w:r>
      <w:r w:rsidR="00C800C1" w:rsidRPr="007621F5">
        <w:rPr>
          <w:rFonts w:ascii="Calibri" w:hAnsi="Calibri" w:cstheme="minorHAnsi"/>
          <w:color w:val="000000" w:themeColor="text1"/>
          <w:sz w:val="24"/>
          <w:szCs w:val="24"/>
        </w:rPr>
        <w:t>,</w:t>
      </w:r>
      <w:r w:rsidRPr="007621F5">
        <w:rPr>
          <w:rFonts w:ascii="Calibri" w:hAnsi="Calibri" w:cstheme="minorHAnsi"/>
          <w:color w:val="000000" w:themeColor="text1"/>
          <w:sz w:val="24"/>
          <w:szCs w:val="24"/>
        </w:rPr>
        <w:t xml:space="preserve"> έχουμε </w:t>
      </w:r>
      <w:proofErr w:type="spellStart"/>
      <w:r w:rsidRPr="007621F5">
        <w:rPr>
          <w:rFonts w:ascii="Calibri" w:hAnsi="Calibri" w:cstheme="minorHAnsi"/>
          <w:color w:val="000000" w:themeColor="text1"/>
          <w:sz w:val="24"/>
          <w:szCs w:val="24"/>
        </w:rPr>
        <w:t>κατ</w:t>
      </w:r>
      <w:proofErr w:type="spellEnd"/>
      <w:r w:rsidRPr="007621F5">
        <w:rPr>
          <w:rFonts w:ascii="Calibri" w:hAnsi="Calibri" w:cstheme="minorHAnsi"/>
          <w:color w:val="000000" w:themeColor="text1"/>
          <w:sz w:val="24"/>
          <w:szCs w:val="24"/>
        </w:rPr>
        <w:t>΄</w:t>
      </w:r>
      <w:r w:rsidR="000567C1" w:rsidRPr="007621F5">
        <w:rPr>
          <w:rFonts w:ascii="Calibri" w:hAnsi="Calibri" w:cstheme="minorHAnsi"/>
          <w:color w:val="000000" w:themeColor="text1"/>
          <w:sz w:val="24"/>
          <w:szCs w:val="24"/>
        </w:rPr>
        <w:t xml:space="preserve"> </w:t>
      </w:r>
      <w:r w:rsidRPr="007621F5">
        <w:rPr>
          <w:rFonts w:ascii="Calibri" w:hAnsi="Calibri" w:cstheme="minorHAnsi"/>
          <w:color w:val="000000" w:themeColor="text1"/>
          <w:sz w:val="24"/>
          <w:szCs w:val="24"/>
        </w:rPr>
        <w:t xml:space="preserve">επανάληψη επισημάνει πως αναγκαία προϋπόθεση για την επιμήκυνση της τουριστικής περιόδου αποτελεί η ανάδειξη </w:t>
      </w:r>
      <w:r w:rsidR="00C211DA" w:rsidRPr="007621F5">
        <w:rPr>
          <w:rFonts w:ascii="Calibri" w:hAnsi="Calibri" w:cstheme="minorHAnsi"/>
          <w:color w:val="000000" w:themeColor="text1"/>
          <w:sz w:val="24"/>
          <w:szCs w:val="24"/>
        </w:rPr>
        <w:t>όλων των</w:t>
      </w:r>
      <w:r w:rsidRPr="007621F5">
        <w:rPr>
          <w:rFonts w:ascii="Calibri" w:hAnsi="Calibri" w:cstheme="minorHAnsi"/>
          <w:color w:val="000000" w:themeColor="text1"/>
          <w:sz w:val="24"/>
          <w:szCs w:val="24"/>
        </w:rPr>
        <w:t xml:space="preserve"> συγκριτικών πλεονεκτημάτων που έχει η </w:t>
      </w:r>
      <w:r w:rsidR="00C211DA" w:rsidRPr="007621F5">
        <w:rPr>
          <w:rFonts w:ascii="Calibri" w:hAnsi="Calibri" w:cstheme="minorHAnsi"/>
          <w:color w:val="000000" w:themeColor="text1"/>
          <w:sz w:val="24"/>
          <w:szCs w:val="24"/>
        </w:rPr>
        <w:t xml:space="preserve">Ελλάδα </w:t>
      </w:r>
      <w:r w:rsidRPr="007621F5">
        <w:rPr>
          <w:rFonts w:ascii="Calibri" w:hAnsi="Calibri" w:cstheme="minorHAnsi"/>
          <w:color w:val="000000" w:themeColor="text1"/>
          <w:sz w:val="24"/>
          <w:szCs w:val="24"/>
        </w:rPr>
        <w:t>(πολιτισμός</w:t>
      </w:r>
      <w:r w:rsidR="00C211DA" w:rsidRPr="007621F5">
        <w:rPr>
          <w:rFonts w:ascii="Calibri" w:hAnsi="Calibri" w:cstheme="minorHAnsi"/>
          <w:color w:val="000000" w:themeColor="text1"/>
          <w:sz w:val="24"/>
          <w:szCs w:val="24"/>
        </w:rPr>
        <w:t>,</w:t>
      </w:r>
      <w:r w:rsidRPr="007621F5">
        <w:rPr>
          <w:rFonts w:ascii="Calibri" w:hAnsi="Calibri" w:cstheme="minorHAnsi"/>
          <w:color w:val="000000" w:themeColor="text1"/>
          <w:sz w:val="24"/>
          <w:szCs w:val="24"/>
        </w:rPr>
        <w:t xml:space="preserve"> γεωγραφική θέση, </w:t>
      </w:r>
      <w:proofErr w:type="spellStart"/>
      <w:r w:rsidRPr="007621F5">
        <w:rPr>
          <w:rFonts w:ascii="Calibri" w:hAnsi="Calibri" w:cstheme="minorHAnsi"/>
          <w:color w:val="000000" w:themeColor="text1"/>
          <w:sz w:val="24"/>
          <w:szCs w:val="24"/>
        </w:rPr>
        <w:t>γεωποικιλότητα</w:t>
      </w:r>
      <w:proofErr w:type="spellEnd"/>
      <w:r w:rsidRPr="007621F5">
        <w:rPr>
          <w:rFonts w:ascii="Calibri" w:hAnsi="Calibri" w:cstheme="minorHAnsi"/>
          <w:color w:val="000000" w:themeColor="text1"/>
          <w:sz w:val="24"/>
          <w:szCs w:val="24"/>
        </w:rPr>
        <w:t xml:space="preserve"> </w:t>
      </w:r>
      <w:proofErr w:type="spellStart"/>
      <w:r w:rsidRPr="007621F5">
        <w:rPr>
          <w:rFonts w:ascii="Calibri" w:hAnsi="Calibri" w:cstheme="minorHAnsi"/>
          <w:color w:val="000000" w:themeColor="text1"/>
          <w:sz w:val="24"/>
          <w:szCs w:val="24"/>
        </w:rPr>
        <w:t>κ.λ.π</w:t>
      </w:r>
      <w:proofErr w:type="spellEnd"/>
      <w:r w:rsidRPr="007621F5">
        <w:rPr>
          <w:rFonts w:ascii="Calibri" w:hAnsi="Calibri" w:cstheme="minorHAnsi"/>
          <w:color w:val="000000" w:themeColor="text1"/>
          <w:sz w:val="24"/>
          <w:szCs w:val="24"/>
        </w:rPr>
        <w:t xml:space="preserve">.) και η </w:t>
      </w:r>
      <w:r w:rsidR="00C211DA" w:rsidRPr="007621F5">
        <w:rPr>
          <w:rFonts w:ascii="Calibri" w:hAnsi="Calibri" w:cstheme="minorHAnsi"/>
          <w:color w:val="000000" w:themeColor="text1"/>
          <w:sz w:val="24"/>
          <w:szCs w:val="24"/>
        </w:rPr>
        <w:t xml:space="preserve">δημιουργία </w:t>
      </w:r>
      <w:r w:rsidRPr="007621F5">
        <w:rPr>
          <w:rFonts w:ascii="Calibri" w:hAnsi="Calibri" w:cstheme="minorHAnsi"/>
          <w:color w:val="000000" w:themeColor="text1"/>
          <w:sz w:val="24"/>
          <w:szCs w:val="24"/>
        </w:rPr>
        <w:t xml:space="preserve">συγκεκριμένων </w:t>
      </w:r>
      <w:r w:rsidR="00C211DA" w:rsidRPr="007621F5">
        <w:rPr>
          <w:rFonts w:ascii="Calibri" w:hAnsi="Calibri" w:cstheme="minorHAnsi"/>
          <w:color w:val="000000" w:themeColor="text1"/>
          <w:sz w:val="24"/>
          <w:szCs w:val="24"/>
        </w:rPr>
        <w:t xml:space="preserve">και </w:t>
      </w:r>
      <w:proofErr w:type="spellStart"/>
      <w:r w:rsidR="00C211DA" w:rsidRPr="007621F5">
        <w:rPr>
          <w:rFonts w:ascii="Calibri" w:hAnsi="Calibri" w:cstheme="minorHAnsi"/>
          <w:color w:val="000000" w:themeColor="text1"/>
          <w:sz w:val="24"/>
          <w:szCs w:val="24"/>
        </w:rPr>
        <w:t>στοχευμένων</w:t>
      </w:r>
      <w:proofErr w:type="spellEnd"/>
      <w:r w:rsidR="00C211DA" w:rsidRPr="007621F5">
        <w:rPr>
          <w:rFonts w:ascii="Calibri" w:hAnsi="Calibri" w:cstheme="minorHAnsi"/>
          <w:color w:val="000000" w:themeColor="text1"/>
          <w:sz w:val="24"/>
          <w:szCs w:val="24"/>
        </w:rPr>
        <w:t xml:space="preserve"> </w:t>
      </w:r>
      <w:r w:rsidRPr="007621F5">
        <w:rPr>
          <w:rFonts w:ascii="Calibri" w:hAnsi="Calibri" w:cstheme="minorHAnsi"/>
          <w:color w:val="000000" w:themeColor="text1"/>
          <w:sz w:val="24"/>
          <w:szCs w:val="24"/>
        </w:rPr>
        <w:t>τουριστικ</w:t>
      </w:r>
      <w:r w:rsidR="00BE099D" w:rsidRPr="007621F5">
        <w:rPr>
          <w:rFonts w:ascii="Calibri" w:hAnsi="Calibri" w:cstheme="minorHAnsi"/>
          <w:color w:val="000000" w:themeColor="text1"/>
          <w:sz w:val="24"/>
          <w:szCs w:val="24"/>
        </w:rPr>
        <w:t xml:space="preserve">ών προϊόντων με βάση αυτά. </w:t>
      </w:r>
      <w:r w:rsidR="00326A7D" w:rsidRPr="007621F5">
        <w:rPr>
          <w:rFonts w:ascii="Calibri" w:hAnsi="Calibri" w:cstheme="minorHAnsi"/>
          <w:color w:val="000000" w:themeColor="text1"/>
          <w:sz w:val="24"/>
          <w:szCs w:val="24"/>
        </w:rPr>
        <w:t xml:space="preserve">Για το λόγο αυτό </w:t>
      </w:r>
      <w:r w:rsidRPr="007621F5">
        <w:rPr>
          <w:rFonts w:ascii="Calibri" w:hAnsi="Calibri" w:cstheme="minorHAnsi"/>
          <w:color w:val="000000" w:themeColor="text1"/>
          <w:sz w:val="24"/>
          <w:szCs w:val="24"/>
        </w:rPr>
        <w:t xml:space="preserve"> επί της αρχής του</w:t>
      </w:r>
      <w:r w:rsidR="00DD3CDE" w:rsidRPr="007621F5">
        <w:rPr>
          <w:rFonts w:ascii="Calibri" w:hAnsi="Calibri" w:cstheme="minorHAnsi"/>
          <w:color w:val="000000" w:themeColor="text1"/>
          <w:sz w:val="24"/>
          <w:szCs w:val="24"/>
        </w:rPr>
        <w:t xml:space="preserve"> κεφαλαίου αυτού του</w:t>
      </w:r>
      <w:r w:rsidRPr="007621F5">
        <w:rPr>
          <w:rFonts w:ascii="Calibri" w:hAnsi="Calibri" w:cstheme="minorHAnsi"/>
          <w:color w:val="000000" w:themeColor="text1"/>
          <w:sz w:val="24"/>
          <w:szCs w:val="24"/>
        </w:rPr>
        <w:t xml:space="preserve"> νομοσχεδίου</w:t>
      </w:r>
      <w:r w:rsidR="00BE099D" w:rsidRPr="007621F5">
        <w:rPr>
          <w:rFonts w:ascii="Calibri" w:hAnsi="Calibri" w:cstheme="minorHAnsi"/>
          <w:color w:val="000000" w:themeColor="text1"/>
          <w:sz w:val="24"/>
          <w:szCs w:val="24"/>
        </w:rPr>
        <w:t xml:space="preserve"> οφείλουμε να συμφωνήσουμε</w:t>
      </w:r>
      <w:r w:rsidRPr="007621F5">
        <w:rPr>
          <w:rFonts w:ascii="Calibri" w:hAnsi="Calibri" w:cstheme="minorHAnsi"/>
          <w:color w:val="000000" w:themeColor="text1"/>
          <w:sz w:val="24"/>
          <w:szCs w:val="24"/>
        </w:rPr>
        <w:t xml:space="preserve">. </w:t>
      </w:r>
    </w:p>
    <w:p w:rsidR="00241FB0" w:rsidRPr="007621F5" w:rsidRDefault="00241FB0" w:rsidP="00DD3CDE">
      <w:pPr>
        <w:spacing w:line="276" w:lineRule="auto"/>
        <w:ind w:left="-284"/>
        <w:jc w:val="both"/>
        <w:rPr>
          <w:rFonts w:ascii="Calibri" w:hAnsi="Calibri" w:cstheme="minorHAnsi"/>
          <w:color w:val="000000" w:themeColor="text1"/>
          <w:sz w:val="24"/>
          <w:szCs w:val="24"/>
        </w:rPr>
      </w:pPr>
      <w:r w:rsidRPr="007621F5">
        <w:rPr>
          <w:rFonts w:ascii="Calibri" w:hAnsi="Calibri" w:cstheme="minorHAnsi"/>
          <w:color w:val="000000" w:themeColor="text1"/>
          <w:sz w:val="24"/>
          <w:szCs w:val="24"/>
        </w:rPr>
        <w:t>Ωστόσο</w:t>
      </w:r>
      <w:r w:rsidR="00C800C1" w:rsidRPr="007621F5">
        <w:rPr>
          <w:rFonts w:ascii="Calibri" w:hAnsi="Calibri" w:cstheme="minorHAnsi"/>
          <w:color w:val="000000" w:themeColor="text1"/>
          <w:sz w:val="24"/>
          <w:szCs w:val="24"/>
        </w:rPr>
        <w:t>,</w:t>
      </w:r>
      <w:r w:rsidRPr="007621F5">
        <w:rPr>
          <w:rFonts w:ascii="Calibri" w:hAnsi="Calibri" w:cstheme="minorHAnsi"/>
          <w:color w:val="000000" w:themeColor="text1"/>
          <w:sz w:val="24"/>
          <w:szCs w:val="24"/>
        </w:rPr>
        <w:t xml:space="preserve"> </w:t>
      </w:r>
      <w:r w:rsidR="00E00A3C" w:rsidRPr="007621F5">
        <w:rPr>
          <w:rFonts w:ascii="Calibri" w:hAnsi="Calibri" w:cstheme="minorHAnsi"/>
          <w:color w:val="000000" w:themeColor="text1"/>
          <w:sz w:val="24"/>
          <w:szCs w:val="24"/>
        </w:rPr>
        <w:t xml:space="preserve">αξιολογώντας το σύνολο των προτεινόμενων διατάξεων θα </w:t>
      </w:r>
      <w:r w:rsidRPr="007621F5">
        <w:rPr>
          <w:rFonts w:ascii="Calibri" w:hAnsi="Calibri" w:cstheme="minorHAnsi"/>
          <w:color w:val="000000" w:themeColor="text1"/>
          <w:sz w:val="24"/>
          <w:szCs w:val="24"/>
        </w:rPr>
        <w:t>πρέπει να επισημάνουμε τα εξής</w:t>
      </w:r>
      <w:r w:rsidR="00C800C1" w:rsidRPr="007621F5">
        <w:rPr>
          <w:rFonts w:ascii="Calibri" w:hAnsi="Calibri" w:cstheme="minorHAnsi"/>
          <w:color w:val="000000" w:themeColor="text1"/>
          <w:sz w:val="24"/>
          <w:szCs w:val="24"/>
        </w:rPr>
        <w:t>:</w:t>
      </w:r>
    </w:p>
    <w:p w:rsidR="00E00A3C" w:rsidRPr="007621F5" w:rsidRDefault="00E00A3C" w:rsidP="00DD3CDE">
      <w:pPr>
        <w:spacing w:line="276" w:lineRule="auto"/>
        <w:ind w:left="-284"/>
        <w:jc w:val="both"/>
        <w:rPr>
          <w:rFonts w:ascii="Calibri" w:hAnsi="Calibri" w:cstheme="minorHAnsi"/>
          <w:color w:val="000000" w:themeColor="text1"/>
          <w:sz w:val="24"/>
          <w:szCs w:val="24"/>
        </w:rPr>
      </w:pPr>
      <w:r w:rsidRPr="007621F5">
        <w:rPr>
          <w:rFonts w:ascii="Calibri" w:hAnsi="Calibri" w:cstheme="minorHAnsi"/>
          <w:color w:val="000000" w:themeColor="text1"/>
          <w:sz w:val="24"/>
          <w:szCs w:val="24"/>
        </w:rPr>
        <w:t>Είναι αναγκαίο να καταλήξουμε σε ένα συγκεκριμένο και ξεκάθαρο περίγραμμα κάθε δραστηριότητας την οποία επιθυμούμε να χαρακτηρίσουμε επισήμως ως «τουριστική» και να τεθούν ορισμένοι στοιχειώδεις κανόνες και προϋποθέσεις για την άσκησή της (κανόνες οι οποίοι θα είναι κατά το δυνατόν οριζόντιοι, με τις απαραίτητες ασφαλώς διαφοροποιήσεις).</w:t>
      </w:r>
    </w:p>
    <w:p w:rsidR="00AC1B18" w:rsidRPr="007621F5" w:rsidRDefault="00AC1B18" w:rsidP="00DD3CDE">
      <w:pPr>
        <w:spacing w:line="276" w:lineRule="auto"/>
        <w:ind w:left="-284"/>
        <w:jc w:val="both"/>
        <w:rPr>
          <w:rFonts w:ascii="Calibri" w:hAnsi="Calibri" w:cstheme="minorHAnsi"/>
          <w:color w:val="000000" w:themeColor="text1"/>
          <w:sz w:val="24"/>
          <w:szCs w:val="24"/>
        </w:rPr>
      </w:pPr>
      <w:r w:rsidRPr="007621F5">
        <w:rPr>
          <w:rFonts w:ascii="Calibri" w:hAnsi="Calibri" w:cstheme="minorHAnsi"/>
          <w:color w:val="000000" w:themeColor="text1"/>
          <w:sz w:val="24"/>
          <w:szCs w:val="24"/>
        </w:rPr>
        <w:t xml:space="preserve">Ενδεικτική είναι η περίπτωση των υπηρεσιών διαμονής, όπου οι όροι και προϋποθέσεις </w:t>
      </w:r>
      <w:proofErr w:type="spellStart"/>
      <w:r w:rsidRPr="007621F5">
        <w:rPr>
          <w:rFonts w:ascii="Calibri" w:hAnsi="Calibri" w:cstheme="minorHAnsi"/>
          <w:color w:val="000000" w:themeColor="text1"/>
          <w:sz w:val="24"/>
          <w:szCs w:val="24"/>
        </w:rPr>
        <w:t>αδειοδότησης</w:t>
      </w:r>
      <w:proofErr w:type="spellEnd"/>
      <w:r w:rsidRPr="007621F5">
        <w:rPr>
          <w:rFonts w:ascii="Calibri" w:hAnsi="Calibri" w:cstheme="minorHAnsi"/>
          <w:color w:val="000000" w:themeColor="text1"/>
          <w:sz w:val="24"/>
          <w:szCs w:val="24"/>
        </w:rPr>
        <w:t xml:space="preserve"> των διαφόρων κατηγοριών καταλυμάτων διαφέρουν ουσιωδώς μεταξύ τους </w:t>
      </w:r>
      <w:r w:rsidR="007621F5" w:rsidRPr="007621F5">
        <w:rPr>
          <w:rFonts w:ascii="Calibri" w:hAnsi="Calibri" w:cstheme="minorHAnsi"/>
          <w:color w:val="000000" w:themeColor="text1"/>
          <w:sz w:val="24"/>
          <w:szCs w:val="24"/>
        </w:rPr>
        <w:t>-</w:t>
      </w:r>
      <w:r w:rsidRPr="007621F5">
        <w:rPr>
          <w:rFonts w:ascii="Calibri" w:hAnsi="Calibri" w:cstheme="minorHAnsi"/>
          <w:color w:val="000000" w:themeColor="text1"/>
          <w:sz w:val="24"/>
          <w:szCs w:val="24"/>
        </w:rPr>
        <w:t xml:space="preserve">τοποθετούνται όμως σε ένα οριζόντιο κανονιστικό πλαίσιο– ώστε να αποφεύγουμε να καταλήγουμε στο παράδειγμα των «βραχυχρόνιων μισθώσεων» που λειτουργούν ανεξέλεγκτα. </w:t>
      </w:r>
    </w:p>
    <w:p w:rsidR="00241FB0" w:rsidRPr="007621F5" w:rsidRDefault="00AC1B18" w:rsidP="00DD3CDE">
      <w:pPr>
        <w:spacing w:line="276" w:lineRule="auto"/>
        <w:ind w:left="-284"/>
        <w:jc w:val="both"/>
        <w:rPr>
          <w:rFonts w:ascii="Calibri" w:hAnsi="Calibri" w:cstheme="minorHAnsi"/>
          <w:color w:val="000000" w:themeColor="text1"/>
          <w:sz w:val="24"/>
          <w:szCs w:val="24"/>
        </w:rPr>
      </w:pPr>
      <w:r w:rsidRPr="007621F5">
        <w:rPr>
          <w:rFonts w:ascii="Calibri" w:hAnsi="Calibri" w:cstheme="minorHAnsi"/>
          <w:color w:val="000000" w:themeColor="text1"/>
          <w:sz w:val="24"/>
          <w:szCs w:val="24"/>
        </w:rPr>
        <w:t>Παράλληλα, έ</w:t>
      </w:r>
      <w:r w:rsidR="00241FB0" w:rsidRPr="007621F5">
        <w:rPr>
          <w:rFonts w:ascii="Calibri" w:hAnsi="Calibri" w:cstheme="minorHAnsi"/>
          <w:color w:val="000000" w:themeColor="text1"/>
          <w:sz w:val="24"/>
          <w:szCs w:val="24"/>
        </w:rPr>
        <w:t xml:space="preserve">χουμε τονίσει </w:t>
      </w:r>
      <w:r w:rsidR="00C800C1" w:rsidRPr="007621F5">
        <w:rPr>
          <w:rFonts w:ascii="Calibri" w:hAnsi="Calibri" w:cstheme="minorHAnsi"/>
          <w:color w:val="000000" w:themeColor="text1"/>
          <w:sz w:val="24"/>
          <w:szCs w:val="24"/>
        </w:rPr>
        <w:t>σ</w:t>
      </w:r>
      <w:r w:rsidR="00241FB0" w:rsidRPr="007621F5">
        <w:rPr>
          <w:rFonts w:ascii="Calibri" w:hAnsi="Calibri" w:cstheme="minorHAnsi"/>
          <w:color w:val="000000" w:themeColor="text1"/>
          <w:sz w:val="24"/>
          <w:szCs w:val="24"/>
        </w:rPr>
        <w:t xml:space="preserve">ε κάθε ευκαιρία πως είναι </w:t>
      </w:r>
      <w:r w:rsidRPr="007621F5">
        <w:rPr>
          <w:rFonts w:ascii="Calibri" w:hAnsi="Calibri" w:cstheme="minorHAnsi"/>
          <w:color w:val="000000" w:themeColor="text1"/>
          <w:sz w:val="24"/>
          <w:szCs w:val="24"/>
        </w:rPr>
        <w:t xml:space="preserve">ένα </w:t>
      </w:r>
      <w:r w:rsidR="00241FB0" w:rsidRPr="007621F5">
        <w:rPr>
          <w:rFonts w:ascii="Calibri" w:hAnsi="Calibri" w:cstheme="minorHAnsi"/>
          <w:color w:val="000000" w:themeColor="text1"/>
          <w:sz w:val="24"/>
          <w:szCs w:val="24"/>
        </w:rPr>
        <w:t>πράγμα η κατάργηση της γραφειοκρατίας και</w:t>
      </w:r>
      <w:r w:rsidR="00C800C1" w:rsidRPr="007621F5">
        <w:rPr>
          <w:rFonts w:ascii="Calibri" w:hAnsi="Calibri" w:cstheme="minorHAnsi"/>
          <w:color w:val="000000" w:themeColor="text1"/>
          <w:sz w:val="24"/>
          <w:szCs w:val="24"/>
        </w:rPr>
        <w:t xml:space="preserve"> </w:t>
      </w:r>
      <w:r w:rsidR="00241FB0" w:rsidRPr="007621F5">
        <w:rPr>
          <w:rFonts w:ascii="Calibri" w:hAnsi="Calibri" w:cstheme="minorHAnsi"/>
          <w:color w:val="000000" w:themeColor="text1"/>
          <w:sz w:val="24"/>
          <w:szCs w:val="24"/>
        </w:rPr>
        <w:t xml:space="preserve">η απλούστευση της διαδικασίας </w:t>
      </w:r>
      <w:proofErr w:type="spellStart"/>
      <w:r w:rsidR="00241FB0" w:rsidRPr="007621F5">
        <w:rPr>
          <w:rFonts w:ascii="Calibri" w:hAnsi="Calibri" w:cstheme="minorHAnsi"/>
          <w:color w:val="000000" w:themeColor="text1"/>
          <w:sz w:val="24"/>
          <w:szCs w:val="24"/>
        </w:rPr>
        <w:t>αδειοδότησης</w:t>
      </w:r>
      <w:proofErr w:type="spellEnd"/>
      <w:r w:rsidR="00241FB0" w:rsidRPr="007621F5">
        <w:rPr>
          <w:rFonts w:ascii="Calibri" w:hAnsi="Calibri" w:cstheme="minorHAnsi"/>
          <w:color w:val="000000" w:themeColor="text1"/>
          <w:sz w:val="24"/>
          <w:szCs w:val="24"/>
        </w:rPr>
        <w:t xml:space="preserve"> των επιχειρήσεων, η οποία αποτελεί απαραίτητη προϋπόθεση για την ενίσχυση της ανταγωνιστικότητας της χώρας μας (και πράγματι τα τελευταία χρόνια έχουν γίνει σημαντικά βήματα προς αυτή τη κατεύθυνση) και άλλο η επιλεκτική απορρύθμιση. Ο τουρισμός αποτελεί τον πλέον ευαίσθητο τομέα της οικονομίας. Το οποιοδήποτε ατυχές</w:t>
      </w:r>
      <w:r w:rsidR="00C800C1" w:rsidRPr="007621F5">
        <w:rPr>
          <w:rFonts w:ascii="Calibri" w:hAnsi="Calibri" w:cstheme="minorHAnsi"/>
          <w:color w:val="000000" w:themeColor="text1"/>
          <w:sz w:val="24"/>
          <w:szCs w:val="24"/>
        </w:rPr>
        <w:t xml:space="preserve"> / δυστυχές</w:t>
      </w:r>
      <w:r w:rsidR="00241FB0" w:rsidRPr="007621F5">
        <w:rPr>
          <w:rFonts w:ascii="Calibri" w:hAnsi="Calibri" w:cstheme="minorHAnsi"/>
          <w:color w:val="000000" w:themeColor="text1"/>
          <w:sz w:val="24"/>
          <w:szCs w:val="24"/>
        </w:rPr>
        <w:t xml:space="preserve"> συμβάν μπορεί να προκαλέσει τέτοια δυσφήμιση στη χώρα μας που θα χρειαστούν τεράστια χρηματικά ποσά (που σε αντίθεση με άλλες χώρες δεν διαθέτουμε) και πολύς χρόνος προκειμένου να καλύψουμε το χαμένο έδαφος</w:t>
      </w:r>
      <w:r w:rsidR="00DD4487" w:rsidRPr="007621F5">
        <w:rPr>
          <w:rFonts w:ascii="Calibri" w:hAnsi="Calibri" w:cstheme="minorHAnsi"/>
          <w:color w:val="000000" w:themeColor="text1"/>
          <w:sz w:val="24"/>
          <w:szCs w:val="24"/>
        </w:rPr>
        <w:t>.</w:t>
      </w:r>
      <w:r w:rsidR="00241FB0" w:rsidRPr="007621F5">
        <w:rPr>
          <w:rFonts w:ascii="Calibri" w:hAnsi="Calibri" w:cstheme="minorHAnsi"/>
          <w:color w:val="000000" w:themeColor="text1"/>
          <w:sz w:val="24"/>
          <w:szCs w:val="24"/>
        </w:rPr>
        <w:t xml:space="preserve"> </w:t>
      </w:r>
    </w:p>
    <w:p w:rsidR="00DD4487" w:rsidRPr="007621F5" w:rsidRDefault="00DD4487" w:rsidP="00DD3CDE">
      <w:pPr>
        <w:spacing w:line="276" w:lineRule="auto"/>
        <w:ind w:left="-284"/>
        <w:jc w:val="both"/>
        <w:rPr>
          <w:rFonts w:ascii="Calibri" w:hAnsi="Calibri" w:cstheme="minorHAnsi"/>
          <w:color w:val="000000" w:themeColor="text1"/>
          <w:sz w:val="24"/>
          <w:szCs w:val="24"/>
        </w:rPr>
      </w:pPr>
      <w:r w:rsidRPr="007621F5">
        <w:rPr>
          <w:rFonts w:ascii="Calibri" w:hAnsi="Calibri" w:cstheme="minorHAnsi"/>
          <w:color w:val="000000" w:themeColor="text1"/>
          <w:sz w:val="24"/>
          <w:szCs w:val="24"/>
        </w:rPr>
        <w:lastRenderedPageBreak/>
        <w:t xml:space="preserve">Τα ανωτέρω αναφέρονται ως εισαγωγή στην εξής γενική παρατήρηση που αφορά στη σύνταξη ενός νομοσχεδίου με </w:t>
      </w:r>
      <w:r w:rsidR="006904D3" w:rsidRPr="007621F5">
        <w:rPr>
          <w:rFonts w:ascii="Calibri" w:hAnsi="Calibri" w:cstheme="minorHAnsi"/>
          <w:color w:val="000000" w:themeColor="text1"/>
          <w:sz w:val="24"/>
          <w:szCs w:val="24"/>
        </w:rPr>
        <w:t xml:space="preserve">αρκετούς </w:t>
      </w:r>
      <w:r w:rsidRPr="007621F5">
        <w:rPr>
          <w:rFonts w:ascii="Calibri" w:hAnsi="Calibri" w:cstheme="minorHAnsi"/>
          <w:color w:val="000000" w:themeColor="text1"/>
          <w:sz w:val="24"/>
          <w:szCs w:val="24"/>
        </w:rPr>
        <w:t>«αόριστους προσδιορισμούς δραστηριοτήτων» και «απουσία πλαισίου λειτουργίας»</w:t>
      </w:r>
      <w:r w:rsidR="00B91EDF" w:rsidRPr="007621F5">
        <w:rPr>
          <w:rFonts w:ascii="Calibri" w:hAnsi="Calibri" w:cstheme="minorHAnsi"/>
          <w:color w:val="000000" w:themeColor="text1"/>
          <w:sz w:val="24"/>
          <w:szCs w:val="24"/>
        </w:rPr>
        <w:t>,</w:t>
      </w:r>
      <w:r w:rsidRPr="007621F5">
        <w:rPr>
          <w:rFonts w:ascii="Calibri" w:hAnsi="Calibri" w:cstheme="minorHAnsi"/>
          <w:color w:val="000000" w:themeColor="text1"/>
          <w:sz w:val="24"/>
          <w:szCs w:val="24"/>
        </w:rPr>
        <w:t xml:space="preserve"> σ</w:t>
      </w:r>
      <w:r w:rsidR="00586504" w:rsidRPr="007621F5">
        <w:rPr>
          <w:rFonts w:ascii="Calibri" w:hAnsi="Calibri" w:cstheme="minorHAnsi"/>
          <w:color w:val="000000" w:themeColor="text1"/>
          <w:sz w:val="24"/>
          <w:szCs w:val="24"/>
        </w:rPr>
        <w:t>ε κάποιες</w:t>
      </w:r>
      <w:r w:rsidR="00B91EDF" w:rsidRPr="007621F5">
        <w:rPr>
          <w:rFonts w:ascii="Calibri" w:hAnsi="Calibri" w:cstheme="minorHAnsi"/>
          <w:color w:val="000000" w:themeColor="text1"/>
          <w:sz w:val="24"/>
          <w:szCs w:val="24"/>
        </w:rPr>
        <w:t xml:space="preserve"> περιπτώσεις</w:t>
      </w:r>
      <w:r w:rsidRPr="007621F5">
        <w:rPr>
          <w:rFonts w:ascii="Calibri" w:hAnsi="Calibri" w:cstheme="minorHAnsi"/>
          <w:color w:val="000000" w:themeColor="text1"/>
          <w:sz w:val="24"/>
          <w:szCs w:val="24"/>
        </w:rPr>
        <w:t xml:space="preserve">. </w:t>
      </w:r>
    </w:p>
    <w:p w:rsidR="00524407" w:rsidRPr="007621F5" w:rsidRDefault="004A277B" w:rsidP="00DD3CDE">
      <w:pPr>
        <w:spacing w:line="276" w:lineRule="auto"/>
        <w:ind w:left="-284"/>
        <w:jc w:val="both"/>
        <w:rPr>
          <w:rFonts w:ascii="Calibri" w:hAnsi="Calibri" w:cstheme="minorHAnsi"/>
          <w:color w:val="000000" w:themeColor="text1"/>
          <w:sz w:val="24"/>
          <w:szCs w:val="24"/>
        </w:rPr>
      </w:pPr>
      <w:r w:rsidRPr="007621F5">
        <w:rPr>
          <w:rFonts w:ascii="Calibri" w:hAnsi="Calibri" w:cstheme="minorHAnsi"/>
          <w:color w:val="000000" w:themeColor="text1"/>
          <w:sz w:val="24"/>
          <w:szCs w:val="24"/>
        </w:rPr>
        <w:t>Δηλαδή, έ</w:t>
      </w:r>
      <w:r w:rsidR="00524407" w:rsidRPr="007621F5">
        <w:rPr>
          <w:rFonts w:ascii="Calibri" w:hAnsi="Calibri" w:cstheme="minorHAnsi"/>
          <w:color w:val="000000" w:themeColor="text1"/>
          <w:sz w:val="24"/>
          <w:szCs w:val="24"/>
        </w:rPr>
        <w:t xml:space="preserve">χουμε από τη μία πλευρά κατηγορίες θεματικού τουρισμού για τις οποίες επιχειρείται να δοθεί ένας γενικός ορισμός </w:t>
      </w:r>
      <w:r w:rsidRPr="007621F5">
        <w:rPr>
          <w:rFonts w:ascii="Calibri" w:hAnsi="Calibri" w:cstheme="minorHAnsi"/>
          <w:color w:val="000000" w:themeColor="text1"/>
          <w:sz w:val="24"/>
          <w:szCs w:val="24"/>
        </w:rPr>
        <w:t>-</w:t>
      </w:r>
      <w:r w:rsidR="00524407" w:rsidRPr="007621F5">
        <w:rPr>
          <w:rFonts w:ascii="Calibri" w:hAnsi="Calibri" w:cstheme="minorHAnsi"/>
          <w:color w:val="000000" w:themeColor="text1"/>
          <w:sz w:val="24"/>
          <w:szCs w:val="24"/>
        </w:rPr>
        <w:t>πράγμα εξαιρετικά δυσχερές</w:t>
      </w:r>
      <w:r w:rsidRPr="007621F5">
        <w:rPr>
          <w:rFonts w:ascii="Calibri" w:hAnsi="Calibri" w:cstheme="minorHAnsi"/>
          <w:color w:val="000000" w:themeColor="text1"/>
          <w:sz w:val="24"/>
          <w:szCs w:val="24"/>
        </w:rPr>
        <w:t xml:space="preserve">- </w:t>
      </w:r>
      <w:r w:rsidR="00524407" w:rsidRPr="007621F5">
        <w:rPr>
          <w:rFonts w:ascii="Calibri" w:hAnsi="Calibri" w:cstheme="minorHAnsi"/>
          <w:color w:val="000000" w:themeColor="text1"/>
          <w:sz w:val="24"/>
          <w:szCs w:val="24"/>
        </w:rPr>
        <w:t>και στη συνέχεια παραμένουν τελείως αρρύθμιστες (πράγμα λογικό</w:t>
      </w:r>
      <w:r w:rsidR="00AB4BA7" w:rsidRPr="007621F5">
        <w:rPr>
          <w:rFonts w:ascii="Calibri" w:hAnsi="Calibri" w:cstheme="minorHAnsi"/>
          <w:color w:val="000000" w:themeColor="text1"/>
          <w:sz w:val="24"/>
          <w:szCs w:val="24"/>
        </w:rPr>
        <w:t>,</w:t>
      </w:r>
      <w:r w:rsidR="00524407" w:rsidRPr="007621F5">
        <w:rPr>
          <w:rFonts w:ascii="Calibri" w:hAnsi="Calibri" w:cstheme="minorHAnsi"/>
          <w:color w:val="000000" w:themeColor="text1"/>
          <w:sz w:val="24"/>
          <w:szCs w:val="24"/>
        </w:rPr>
        <w:t xml:space="preserve"> διότι δεν μπορούν να ρυθμιστούν) και έχουμε σε άλλο σημείο του ίδιου νομοσχεδίου πρόβλεψη για τη δημιουργία μητρώων (μητρώο διοργανωτών συνεδρίων) και χορήγησης Ειδικού Σήματος λειτουργίας (Τουρισμού Αθλητικής Αναψυχής – Περιπέτειας).</w:t>
      </w:r>
    </w:p>
    <w:p w:rsidR="00FD5010" w:rsidRPr="007621F5" w:rsidRDefault="006E4DC1" w:rsidP="00DD3CDE">
      <w:pPr>
        <w:spacing w:line="276" w:lineRule="auto"/>
        <w:ind w:left="-284"/>
        <w:jc w:val="both"/>
        <w:rPr>
          <w:rFonts w:ascii="Calibri" w:hAnsi="Calibri" w:cstheme="minorHAnsi"/>
          <w:color w:val="000000" w:themeColor="text1"/>
          <w:sz w:val="24"/>
          <w:szCs w:val="24"/>
        </w:rPr>
      </w:pPr>
      <w:r w:rsidRPr="007621F5">
        <w:rPr>
          <w:rFonts w:ascii="Calibri" w:hAnsi="Calibri" w:cstheme="minorHAnsi"/>
          <w:color w:val="000000" w:themeColor="text1"/>
          <w:sz w:val="24"/>
          <w:szCs w:val="24"/>
        </w:rPr>
        <w:t xml:space="preserve">Η αόριστη αναφορά σε ορισμένες δραστηριότητες για τις οποίες δεν προβλέπεται το οιοδήποτε πλαίσιο λειτουργίας, </w:t>
      </w:r>
      <w:r w:rsidR="004A277B" w:rsidRPr="007621F5">
        <w:rPr>
          <w:rFonts w:ascii="Calibri" w:hAnsi="Calibri" w:cstheme="minorHAnsi"/>
          <w:color w:val="000000" w:themeColor="text1"/>
          <w:sz w:val="24"/>
          <w:szCs w:val="24"/>
        </w:rPr>
        <w:t>δημιουργεί</w:t>
      </w:r>
      <w:r w:rsidRPr="007621F5">
        <w:rPr>
          <w:rFonts w:ascii="Calibri" w:hAnsi="Calibri" w:cstheme="minorHAnsi"/>
          <w:color w:val="000000" w:themeColor="text1"/>
          <w:sz w:val="24"/>
          <w:szCs w:val="24"/>
        </w:rPr>
        <w:t xml:space="preserve"> στην πράξη τεράστια </w:t>
      </w:r>
      <w:r w:rsidR="004A277B" w:rsidRPr="007621F5">
        <w:rPr>
          <w:rFonts w:ascii="Calibri" w:hAnsi="Calibri" w:cstheme="minorHAnsi"/>
          <w:color w:val="000000" w:themeColor="text1"/>
          <w:sz w:val="24"/>
          <w:szCs w:val="24"/>
        </w:rPr>
        <w:t xml:space="preserve">ζητήματα </w:t>
      </w:r>
      <w:r w:rsidRPr="007621F5">
        <w:rPr>
          <w:rFonts w:ascii="Calibri" w:hAnsi="Calibri" w:cstheme="minorHAnsi"/>
          <w:color w:val="000000" w:themeColor="text1"/>
          <w:sz w:val="24"/>
          <w:szCs w:val="24"/>
        </w:rPr>
        <w:t>και παρενέργειες. Ανάλογα προβλήματα θα δημιουργήσει και η πρόβλεψη για παροχή, στο πλαίσιο του θεματικού τουρισμού, υπηρεσιών, χωρίς να γίνεται ρητή αναφορά</w:t>
      </w:r>
      <w:r w:rsidR="003751C1" w:rsidRPr="007621F5">
        <w:rPr>
          <w:rFonts w:ascii="Calibri" w:hAnsi="Calibri" w:cstheme="minorHAnsi"/>
          <w:color w:val="000000" w:themeColor="text1"/>
          <w:sz w:val="24"/>
          <w:szCs w:val="24"/>
        </w:rPr>
        <w:t>-παραπομπή</w:t>
      </w:r>
      <w:r w:rsidRPr="007621F5">
        <w:rPr>
          <w:rFonts w:ascii="Calibri" w:hAnsi="Calibri" w:cstheme="minorHAnsi"/>
          <w:color w:val="000000" w:themeColor="text1"/>
          <w:sz w:val="24"/>
          <w:szCs w:val="24"/>
        </w:rPr>
        <w:t xml:space="preserve"> </w:t>
      </w:r>
      <w:r w:rsidR="004A277B" w:rsidRPr="007621F5">
        <w:rPr>
          <w:rFonts w:ascii="Calibri" w:hAnsi="Calibri" w:cstheme="minorHAnsi"/>
          <w:color w:val="000000" w:themeColor="text1"/>
          <w:sz w:val="24"/>
          <w:szCs w:val="24"/>
        </w:rPr>
        <w:t xml:space="preserve">σε </w:t>
      </w:r>
      <w:r w:rsidRPr="007621F5">
        <w:rPr>
          <w:rFonts w:ascii="Calibri" w:hAnsi="Calibri" w:cstheme="minorHAnsi"/>
          <w:color w:val="000000" w:themeColor="text1"/>
          <w:sz w:val="24"/>
          <w:szCs w:val="24"/>
        </w:rPr>
        <w:t xml:space="preserve">διαδικασίες </w:t>
      </w:r>
      <w:proofErr w:type="spellStart"/>
      <w:r w:rsidRPr="007621F5">
        <w:rPr>
          <w:rFonts w:ascii="Calibri" w:hAnsi="Calibri" w:cstheme="minorHAnsi"/>
          <w:color w:val="000000" w:themeColor="text1"/>
          <w:sz w:val="24"/>
          <w:szCs w:val="24"/>
        </w:rPr>
        <w:t>αδειοδότησης</w:t>
      </w:r>
      <w:proofErr w:type="spellEnd"/>
      <w:r w:rsidRPr="007621F5">
        <w:rPr>
          <w:rFonts w:ascii="Calibri" w:hAnsi="Calibri" w:cstheme="minorHAnsi"/>
          <w:color w:val="000000" w:themeColor="text1"/>
          <w:sz w:val="24"/>
          <w:szCs w:val="24"/>
        </w:rPr>
        <w:t xml:space="preserve"> που ήδη υφίστανται για αυτές από άλλες διατάξεις. </w:t>
      </w:r>
    </w:p>
    <w:p w:rsidR="00326A7D" w:rsidRPr="007621F5" w:rsidRDefault="00FD5010" w:rsidP="00326A7D">
      <w:pPr>
        <w:spacing w:line="276" w:lineRule="auto"/>
        <w:ind w:left="-284"/>
        <w:jc w:val="both"/>
        <w:rPr>
          <w:rFonts w:ascii="Calibri" w:hAnsi="Calibri" w:cstheme="minorHAnsi"/>
          <w:color w:val="000000" w:themeColor="text1"/>
          <w:sz w:val="24"/>
          <w:szCs w:val="24"/>
        </w:rPr>
      </w:pPr>
      <w:r w:rsidRPr="007621F5">
        <w:rPr>
          <w:rFonts w:ascii="Calibri" w:hAnsi="Calibri" w:cstheme="minorHAnsi"/>
          <w:color w:val="000000" w:themeColor="text1"/>
          <w:sz w:val="24"/>
          <w:szCs w:val="24"/>
        </w:rPr>
        <w:t xml:space="preserve">Για παράδειγμα: </w:t>
      </w:r>
    </w:p>
    <w:p w:rsidR="00326A7D" w:rsidRPr="007621F5" w:rsidRDefault="00326A7D" w:rsidP="00326A7D">
      <w:pPr>
        <w:spacing w:line="276" w:lineRule="auto"/>
        <w:ind w:left="-284"/>
        <w:jc w:val="both"/>
        <w:rPr>
          <w:rFonts w:ascii="Calibri" w:hAnsi="Calibri" w:cstheme="minorHAnsi"/>
          <w:color w:val="000000" w:themeColor="text1"/>
          <w:sz w:val="24"/>
          <w:szCs w:val="24"/>
        </w:rPr>
      </w:pPr>
      <w:r w:rsidRPr="007621F5">
        <w:rPr>
          <w:rFonts w:ascii="Calibri" w:hAnsi="Calibri" w:cstheme="minorHAnsi"/>
          <w:color w:val="000000" w:themeColor="text1"/>
          <w:sz w:val="24"/>
          <w:szCs w:val="24"/>
        </w:rPr>
        <w:t>1.</w:t>
      </w:r>
      <w:r w:rsidR="00FD5010" w:rsidRPr="007621F5">
        <w:rPr>
          <w:rFonts w:ascii="Calibri" w:hAnsi="Calibri" w:cstheme="minorHAnsi"/>
          <w:color w:val="000000" w:themeColor="text1"/>
          <w:sz w:val="24"/>
          <w:szCs w:val="24"/>
        </w:rPr>
        <w:t>Ο</w:t>
      </w:r>
      <w:r w:rsidR="006E4DC1" w:rsidRPr="007621F5">
        <w:rPr>
          <w:rFonts w:ascii="Calibri" w:hAnsi="Calibri" w:cstheme="minorHAnsi"/>
          <w:color w:val="000000" w:themeColor="text1"/>
          <w:sz w:val="24"/>
          <w:szCs w:val="24"/>
        </w:rPr>
        <w:t>ι υπηρεσίες φιλοξενίας</w:t>
      </w:r>
      <w:r w:rsidR="003751C1" w:rsidRPr="007621F5">
        <w:rPr>
          <w:rFonts w:ascii="Calibri" w:hAnsi="Calibri" w:cstheme="minorHAnsi"/>
          <w:color w:val="000000" w:themeColor="text1"/>
          <w:sz w:val="24"/>
          <w:szCs w:val="24"/>
        </w:rPr>
        <w:t>,</w:t>
      </w:r>
      <w:r w:rsidR="006E4DC1" w:rsidRPr="007621F5">
        <w:rPr>
          <w:rFonts w:ascii="Calibri" w:hAnsi="Calibri" w:cstheme="minorHAnsi"/>
          <w:color w:val="000000" w:themeColor="text1"/>
          <w:sz w:val="24"/>
          <w:szCs w:val="24"/>
        </w:rPr>
        <w:t xml:space="preserve"> δεν μπορούν να παρέχονται από οποιονδήποτε, αλλά μόνο από καταλύματα που προβλέπονται στο άρθρο 1 του Ν.4276/2014 και έχουν </w:t>
      </w:r>
      <w:proofErr w:type="spellStart"/>
      <w:r w:rsidR="006E4DC1" w:rsidRPr="007621F5">
        <w:rPr>
          <w:rFonts w:ascii="Calibri" w:hAnsi="Calibri" w:cstheme="minorHAnsi"/>
          <w:color w:val="000000" w:themeColor="text1"/>
          <w:sz w:val="24"/>
          <w:szCs w:val="24"/>
        </w:rPr>
        <w:t>αδειοδοτηθεί</w:t>
      </w:r>
      <w:proofErr w:type="spellEnd"/>
      <w:r w:rsidR="006E4DC1" w:rsidRPr="007621F5">
        <w:rPr>
          <w:rFonts w:ascii="Calibri" w:hAnsi="Calibri" w:cstheme="minorHAnsi"/>
          <w:color w:val="000000" w:themeColor="text1"/>
          <w:sz w:val="24"/>
          <w:szCs w:val="24"/>
        </w:rPr>
        <w:t xml:space="preserve"> σχετικά- και αυτό πρέπει να προβλέπεται ρητά στο σχέδιο νόμου</w:t>
      </w:r>
      <w:r w:rsidR="00241FB0" w:rsidRPr="007621F5">
        <w:rPr>
          <w:rFonts w:ascii="Calibri" w:hAnsi="Calibri" w:cstheme="minorHAnsi"/>
          <w:color w:val="000000" w:themeColor="text1"/>
          <w:sz w:val="24"/>
          <w:szCs w:val="24"/>
        </w:rPr>
        <w:t>.</w:t>
      </w:r>
      <w:r w:rsidR="00CD2F82" w:rsidRPr="007621F5">
        <w:rPr>
          <w:rFonts w:ascii="Calibri" w:hAnsi="Calibri" w:cstheme="minorHAnsi"/>
          <w:color w:val="000000" w:themeColor="text1"/>
          <w:sz w:val="24"/>
          <w:szCs w:val="24"/>
        </w:rPr>
        <w:t xml:space="preserve"> </w:t>
      </w:r>
    </w:p>
    <w:p w:rsidR="0070658A" w:rsidRPr="007621F5" w:rsidRDefault="00326A7D" w:rsidP="00326A7D">
      <w:pPr>
        <w:spacing w:line="276" w:lineRule="auto"/>
        <w:ind w:left="-284"/>
        <w:jc w:val="both"/>
        <w:rPr>
          <w:rStyle w:val="fontstyle01"/>
          <w:rFonts w:eastAsia="Times New Roman" w:cstheme="minorHAnsi"/>
          <w:b/>
          <w:color w:val="auto"/>
          <w:sz w:val="24"/>
          <w:szCs w:val="24"/>
        </w:rPr>
      </w:pPr>
      <w:r w:rsidRPr="007621F5">
        <w:rPr>
          <w:rFonts w:ascii="Calibri" w:hAnsi="Calibri" w:cstheme="minorHAnsi"/>
          <w:color w:val="000000" w:themeColor="text1"/>
          <w:sz w:val="24"/>
          <w:szCs w:val="24"/>
        </w:rPr>
        <w:t>2.</w:t>
      </w:r>
      <w:r w:rsidR="00CD2F82" w:rsidRPr="007621F5">
        <w:rPr>
          <w:rFonts w:ascii="Calibri" w:hAnsi="Calibri" w:cstheme="minorHAnsi"/>
          <w:color w:val="000000" w:themeColor="text1"/>
          <w:sz w:val="24"/>
          <w:szCs w:val="24"/>
        </w:rPr>
        <w:t>Το ίδιο ισχύει και για τις υπηρεσίες που παρέχονται μέχρι σήμερα από τα τουριστικά γραφεία</w:t>
      </w:r>
      <w:r w:rsidR="0070658A" w:rsidRPr="007621F5">
        <w:rPr>
          <w:rFonts w:ascii="Calibri" w:hAnsi="Calibri" w:cstheme="minorHAnsi"/>
          <w:color w:val="000000" w:themeColor="text1"/>
          <w:sz w:val="24"/>
          <w:szCs w:val="24"/>
        </w:rPr>
        <w:t>.</w:t>
      </w:r>
      <w:r w:rsidR="009F1535" w:rsidRPr="007621F5">
        <w:rPr>
          <w:rFonts w:ascii="Calibri" w:hAnsi="Calibri" w:cstheme="minorHAnsi"/>
          <w:color w:val="000000" w:themeColor="text1"/>
          <w:sz w:val="24"/>
          <w:szCs w:val="24"/>
        </w:rPr>
        <w:t xml:space="preserve"> Θα πρέπει να οριστεί ρητά πως</w:t>
      </w:r>
      <w:r w:rsidR="00047C6A" w:rsidRPr="007621F5">
        <w:rPr>
          <w:rFonts w:ascii="Calibri" w:hAnsi="Calibri" w:cstheme="minorHAnsi"/>
          <w:color w:val="000000" w:themeColor="text1"/>
          <w:sz w:val="24"/>
          <w:szCs w:val="24"/>
        </w:rPr>
        <w:t xml:space="preserve"> </w:t>
      </w:r>
      <w:r w:rsidR="009F1535" w:rsidRPr="007621F5">
        <w:rPr>
          <w:rFonts w:ascii="Calibri" w:hAnsi="Calibri" w:cstheme="minorHAnsi"/>
          <w:color w:val="000000" w:themeColor="text1"/>
          <w:sz w:val="24"/>
          <w:szCs w:val="24"/>
        </w:rPr>
        <w:t xml:space="preserve">εφόσον οι προβλεπόμενες από το συγκεκριμένο νομοσχέδιο υπηρεσίες (λόγω της φύσης τους ή του γεγονότος πως συνδυάζονται και με άλλες ταξιδιωτικές υπηρεσίες) παρέχονται, σύμφωνα με την ισχύουσα νομοθεσία, από επιχειρήσεις που έχουν άδεια τουριστικού γραφείου, η υποχρέωση λήψης της σχετικής άδειας δεν μπορεί να παρακαμφθεί με το παρόν σχέδιο νόμου. </w:t>
      </w:r>
      <w:r w:rsidR="003751C1" w:rsidRPr="007621F5">
        <w:rPr>
          <w:rFonts w:ascii="Calibri" w:hAnsi="Calibri" w:cstheme="minorHAnsi"/>
          <w:color w:val="000000" w:themeColor="text1"/>
          <w:sz w:val="24"/>
          <w:szCs w:val="24"/>
        </w:rPr>
        <w:t>Σ</w:t>
      </w:r>
      <w:r w:rsidR="0070658A" w:rsidRPr="007621F5">
        <w:rPr>
          <w:rStyle w:val="fontstyle01"/>
          <w:rFonts w:cstheme="minorHAnsi"/>
          <w:color w:val="000000" w:themeColor="text1"/>
          <w:sz w:val="24"/>
          <w:szCs w:val="24"/>
        </w:rPr>
        <w:t>το</w:t>
      </w:r>
      <w:r w:rsidR="00DD4487" w:rsidRPr="007621F5">
        <w:rPr>
          <w:rStyle w:val="fontstyle01"/>
          <w:rFonts w:cstheme="minorHAnsi"/>
          <w:color w:val="000000" w:themeColor="text1"/>
          <w:sz w:val="24"/>
          <w:szCs w:val="24"/>
        </w:rPr>
        <w:t xml:space="preserve"> </w:t>
      </w:r>
      <w:r w:rsidR="0070658A" w:rsidRPr="007621F5">
        <w:rPr>
          <w:rStyle w:val="fontstyle01"/>
          <w:rFonts w:cstheme="minorHAnsi"/>
          <w:color w:val="000000" w:themeColor="text1"/>
          <w:sz w:val="24"/>
          <w:szCs w:val="24"/>
        </w:rPr>
        <w:t>άρθρο</w:t>
      </w:r>
      <w:r w:rsidR="00DD4487" w:rsidRPr="007621F5">
        <w:rPr>
          <w:rStyle w:val="fontstyle01"/>
          <w:rFonts w:cstheme="minorHAnsi"/>
          <w:color w:val="000000" w:themeColor="text1"/>
          <w:sz w:val="24"/>
          <w:szCs w:val="24"/>
        </w:rPr>
        <w:t xml:space="preserve"> </w:t>
      </w:r>
      <w:r w:rsidR="00DE2DF7" w:rsidRPr="007621F5">
        <w:rPr>
          <w:rStyle w:val="fontstyle01"/>
          <w:rFonts w:cstheme="minorHAnsi"/>
          <w:color w:val="000000" w:themeColor="text1"/>
          <w:sz w:val="24"/>
          <w:szCs w:val="24"/>
        </w:rPr>
        <w:t>17</w:t>
      </w:r>
      <w:r w:rsidR="0070658A" w:rsidRPr="007621F5">
        <w:rPr>
          <w:rStyle w:val="fontstyle01"/>
          <w:rFonts w:cstheme="minorHAnsi"/>
          <w:color w:val="000000" w:themeColor="text1"/>
          <w:sz w:val="24"/>
          <w:szCs w:val="24"/>
        </w:rPr>
        <w:t xml:space="preserve"> με τίτλο </w:t>
      </w:r>
      <w:r w:rsidR="00DD3CDE" w:rsidRPr="007621F5">
        <w:rPr>
          <w:rStyle w:val="fontstyle01"/>
          <w:rFonts w:cstheme="minorHAnsi"/>
          <w:color w:val="000000" w:themeColor="text1"/>
          <w:sz w:val="24"/>
          <w:szCs w:val="24"/>
        </w:rPr>
        <w:t>«</w:t>
      </w:r>
      <w:r w:rsidR="00570A71" w:rsidRPr="007621F5">
        <w:rPr>
          <w:rFonts w:ascii="Calibri" w:eastAsia="Times New Roman" w:hAnsi="Calibri" w:cstheme="minorHAnsi"/>
          <w:sz w:val="24"/>
          <w:szCs w:val="24"/>
        </w:rPr>
        <w:t>Διοργάνωση συνεδρίων</w:t>
      </w:r>
      <w:r w:rsidR="00DD3CDE" w:rsidRPr="007621F5">
        <w:rPr>
          <w:rFonts w:ascii="Calibri" w:eastAsia="Times New Roman" w:hAnsi="Calibri" w:cstheme="minorHAnsi"/>
          <w:sz w:val="24"/>
          <w:szCs w:val="24"/>
        </w:rPr>
        <w:t>»</w:t>
      </w:r>
      <w:r w:rsidR="00DD3CDE" w:rsidRPr="007621F5">
        <w:rPr>
          <w:rFonts w:ascii="Calibri" w:eastAsia="Times New Roman" w:hAnsi="Calibri" w:cstheme="minorHAnsi"/>
          <w:b/>
          <w:sz w:val="24"/>
          <w:szCs w:val="24"/>
        </w:rPr>
        <w:t xml:space="preserve"> </w:t>
      </w:r>
      <w:r w:rsidR="00570A71" w:rsidRPr="007621F5">
        <w:rPr>
          <w:rStyle w:val="fontstyle01"/>
          <w:rFonts w:cstheme="minorHAnsi"/>
          <w:color w:val="000000" w:themeColor="text1"/>
          <w:sz w:val="24"/>
          <w:szCs w:val="24"/>
        </w:rPr>
        <w:t>προβλέπεται πως</w:t>
      </w:r>
      <w:r w:rsidR="0070658A" w:rsidRPr="007621F5">
        <w:rPr>
          <w:rStyle w:val="fontstyle01"/>
          <w:rFonts w:cstheme="minorHAnsi"/>
          <w:color w:val="000000" w:themeColor="text1"/>
          <w:sz w:val="24"/>
          <w:szCs w:val="24"/>
        </w:rPr>
        <w:t xml:space="preserve"> η διοργάνωση συνεδρίων </w:t>
      </w:r>
      <w:r w:rsidR="0070658A" w:rsidRPr="007621F5">
        <w:rPr>
          <w:rStyle w:val="fontstyle01"/>
          <w:rFonts w:cstheme="minorHAnsi"/>
          <w:i/>
          <w:color w:val="000000" w:themeColor="text1"/>
          <w:sz w:val="24"/>
          <w:szCs w:val="24"/>
        </w:rPr>
        <w:t>«.</w:t>
      </w:r>
      <w:r w:rsidR="00AE0466" w:rsidRPr="007621F5">
        <w:rPr>
          <w:rStyle w:val="fontstyle01"/>
          <w:rFonts w:cstheme="minorHAnsi"/>
          <w:i/>
          <w:color w:val="000000" w:themeColor="text1"/>
          <w:sz w:val="24"/>
          <w:szCs w:val="24"/>
        </w:rPr>
        <w:t>.</w:t>
      </w:r>
      <w:r w:rsidR="0070658A" w:rsidRPr="007621F5">
        <w:rPr>
          <w:rStyle w:val="fontstyle01"/>
          <w:rFonts w:cstheme="minorHAnsi"/>
          <w:i/>
          <w:color w:val="000000" w:themeColor="text1"/>
          <w:sz w:val="24"/>
          <w:szCs w:val="24"/>
        </w:rPr>
        <w:t>.</w:t>
      </w:r>
      <w:r w:rsidR="00570A71" w:rsidRPr="007621F5">
        <w:rPr>
          <w:rFonts w:ascii="Calibri" w:hAnsi="Calibri" w:cstheme="minorHAnsi"/>
          <w:i/>
          <w:sz w:val="24"/>
          <w:szCs w:val="24"/>
        </w:rPr>
        <w:t>εκτός από τα τουριστικά γραφεία, μπορεί να πραγματοποιείται και από φυσικά και νομικά πρόσωπα, καθώς και από σωματεία και ενώσεις προσώπων που οφείλουν στο διακριτικό τίτλο τους ή στους καταστατικούς σκοπούς τους να περιέχουν τον όρο «Συνεδριακές Υπηρεσίες» (</w:t>
      </w:r>
      <w:r w:rsidR="00570A71" w:rsidRPr="007621F5">
        <w:rPr>
          <w:rFonts w:ascii="Calibri" w:hAnsi="Calibri" w:cstheme="minorHAnsi"/>
          <w:i/>
          <w:sz w:val="24"/>
          <w:szCs w:val="24"/>
          <w:lang w:val="en-US"/>
        </w:rPr>
        <w:t>Congress</w:t>
      </w:r>
      <w:r w:rsidR="00570A71" w:rsidRPr="007621F5">
        <w:rPr>
          <w:rFonts w:ascii="Calibri" w:hAnsi="Calibri" w:cstheme="minorHAnsi"/>
          <w:i/>
          <w:sz w:val="24"/>
          <w:szCs w:val="24"/>
        </w:rPr>
        <w:t>)</w:t>
      </w:r>
      <w:r w:rsidR="0070658A" w:rsidRPr="007621F5">
        <w:rPr>
          <w:rStyle w:val="fontstyle01"/>
          <w:rFonts w:cstheme="minorHAnsi"/>
          <w:i/>
          <w:color w:val="000000" w:themeColor="text1"/>
          <w:sz w:val="24"/>
          <w:szCs w:val="24"/>
        </w:rPr>
        <w:t>».</w:t>
      </w:r>
    </w:p>
    <w:p w:rsidR="009357CB" w:rsidRPr="007621F5" w:rsidRDefault="00DD4487" w:rsidP="00DD3CDE">
      <w:pPr>
        <w:spacing w:line="276" w:lineRule="auto"/>
        <w:ind w:left="-284"/>
        <w:jc w:val="both"/>
        <w:rPr>
          <w:rStyle w:val="fontstyle01"/>
          <w:rFonts w:cstheme="minorHAnsi"/>
          <w:color w:val="000000" w:themeColor="text1"/>
          <w:sz w:val="24"/>
          <w:szCs w:val="24"/>
        </w:rPr>
      </w:pPr>
      <w:r w:rsidRPr="007621F5">
        <w:rPr>
          <w:rStyle w:val="fontstyle01"/>
          <w:rFonts w:cstheme="minorHAnsi"/>
          <w:color w:val="000000" w:themeColor="text1"/>
          <w:sz w:val="24"/>
          <w:szCs w:val="24"/>
        </w:rPr>
        <w:t xml:space="preserve">Η προτεινόμενη διάταξη έρχεται σε ευθεία σύγκρουση με τον Νόμο 393/76 «Περί ιδρύσεως και λειτουργίας τουριστικών γραφείων», όπου στο άρθρο 1, παράγραφος 2δ ορίζεται ότι έργο των τουριστικών γραφείων της χώρας μεταξύ άλλων είναι και «..η διαμεσολάβηση δια την οργάνωση πάσης φύσεως συνεδρίων». </w:t>
      </w:r>
      <w:r w:rsidR="0070658A" w:rsidRPr="007621F5">
        <w:rPr>
          <w:rStyle w:val="fontstyle01"/>
          <w:rFonts w:cstheme="minorHAnsi"/>
          <w:color w:val="000000" w:themeColor="text1"/>
          <w:sz w:val="24"/>
          <w:szCs w:val="24"/>
        </w:rPr>
        <w:t>Η διοργάνωση συνεδρίων αμιγώς από τουριστικά γραφεία είναι αυτονόητη και</w:t>
      </w:r>
      <w:r w:rsidR="00AB4BA7" w:rsidRPr="007621F5">
        <w:rPr>
          <w:rStyle w:val="fontstyle01"/>
          <w:rFonts w:cstheme="minorHAnsi"/>
          <w:color w:val="000000" w:themeColor="text1"/>
          <w:sz w:val="24"/>
          <w:szCs w:val="24"/>
        </w:rPr>
        <w:t xml:space="preserve"> </w:t>
      </w:r>
      <w:r w:rsidR="0070658A" w:rsidRPr="007621F5">
        <w:rPr>
          <w:rStyle w:val="fontstyle01"/>
          <w:rFonts w:cstheme="minorHAnsi"/>
          <w:color w:val="000000" w:themeColor="text1"/>
          <w:sz w:val="24"/>
          <w:szCs w:val="24"/>
        </w:rPr>
        <w:t>δικαιολογημένη, καθώς</w:t>
      </w:r>
      <w:r w:rsidR="003751C1" w:rsidRPr="007621F5">
        <w:rPr>
          <w:rStyle w:val="fontstyle01"/>
          <w:rFonts w:cstheme="minorHAnsi"/>
          <w:color w:val="000000" w:themeColor="text1"/>
          <w:sz w:val="24"/>
          <w:szCs w:val="24"/>
        </w:rPr>
        <w:t xml:space="preserve"> ανεξαρτήτως του πλήθους των συμμετεχόντων απ</w:t>
      </w:r>
      <w:r w:rsidR="0070658A" w:rsidRPr="007621F5">
        <w:rPr>
          <w:rStyle w:val="fontstyle01"/>
          <w:rFonts w:cstheme="minorHAnsi"/>
          <w:color w:val="000000" w:themeColor="text1"/>
          <w:sz w:val="24"/>
          <w:szCs w:val="24"/>
        </w:rPr>
        <w:t xml:space="preserve">αιτείται </w:t>
      </w:r>
      <w:r w:rsidR="0070658A" w:rsidRPr="007621F5">
        <w:rPr>
          <w:rStyle w:val="fontstyle01"/>
          <w:rFonts w:cstheme="minorHAnsi"/>
          <w:color w:val="000000" w:themeColor="text1"/>
          <w:sz w:val="24"/>
          <w:szCs w:val="24"/>
        </w:rPr>
        <w:lastRenderedPageBreak/>
        <w:t>η παροχή μίας σειράς υπηρεσιών προς τους συμμετέχοντες</w:t>
      </w:r>
      <w:r w:rsidR="003751C1" w:rsidRPr="007621F5">
        <w:rPr>
          <w:rStyle w:val="fontstyle01"/>
          <w:rFonts w:cstheme="minorHAnsi"/>
          <w:color w:val="000000" w:themeColor="text1"/>
          <w:sz w:val="24"/>
          <w:szCs w:val="24"/>
        </w:rPr>
        <w:t>,</w:t>
      </w:r>
      <w:r w:rsidR="0070658A" w:rsidRPr="007621F5">
        <w:rPr>
          <w:rStyle w:val="fontstyle01"/>
          <w:rFonts w:cstheme="minorHAnsi"/>
          <w:color w:val="000000" w:themeColor="text1"/>
          <w:sz w:val="24"/>
          <w:szCs w:val="24"/>
        </w:rPr>
        <w:t xml:space="preserve"> όπως η μαζική</w:t>
      </w:r>
      <w:r w:rsidR="0070658A" w:rsidRPr="007621F5">
        <w:rPr>
          <w:rFonts w:ascii="Calibri" w:hAnsi="Calibri" w:cstheme="minorHAnsi"/>
          <w:color w:val="000000" w:themeColor="text1"/>
          <w:sz w:val="24"/>
          <w:szCs w:val="24"/>
        </w:rPr>
        <w:br/>
      </w:r>
      <w:r w:rsidR="0070658A" w:rsidRPr="007621F5">
        <w:rPr>
          <w:rStyle w:val="fontstyle01"/>
          <w:rFonts w:cstheme="minorHAnsi"/>
          <w:color w:val="000000" w:themeColor="text1"/>
          <w:sz w:val="24"/>
          <w:szCs w:val="24"/>
        </w:rPr>
        <w:t xml:space="preserve">μετακίνηση και η φιλοξενία τους σε καταλύματα και ξενοδοχεία, η περιήγησή τους σε δημοφιλή αξιοθέατα της εκάστοτε περιοχής συνοδευόμενη από ξενάγηση, η σίτιση και διασκέδασή τους. Πρόκειται ακριβώς για τις δραστηριότητες που εκ του νόμου παρέχουν τα τουριστικά γραφεία και σωστά ο νομοθέτης όρισε να απαιτείται σχετική άδεια, ικανότητα και εμπειρία παροχής αυτών. </w:t>
      </w:r>
    </w:p>
    <w:p w:rsidR="00106335" w:rsidRPr="007621F5" w:rsidRDefault="00861DE6" w:rsidP="00DD3CDE">
      <w:pPr>
        <w:spacing w:line="276" w:lineRule="auto"/>
        <w:ind w:left="-284"/>
        <w:jc w:val="both"/>
        <w:rPr>
          <w:rStyle w:val="fontstyle01"/>
          <w:rFonts w:cstheme="minorHAnsi"/>
          <w:color w:val="000000" w:themeColor="text1"/>
          <w:sz w:val="24"/>
          <w:szCs w:val="24"/>
        </w:rPr>
      </w:pPr>
      <w:r w:rsidRPr="007621F5">
        <w:rPr>
          <w:rStyle w:val="fontstyle01"/>
          <w:rFonts w:cstheme="minorHAnsi"/>
          <w:color w:val="000000" w:themeColor="text1"/>
          <w:sz w:val="24"/>
          <w:szCs w:val="24"/>
        </w:rPr>
        <w:t>3.</w:t>
      </w:r>
      <w:r w:rsidR="00106335" w:rsidRPr="007621F5">
        <w:rPr>
          <w:rStyle w:val="fontstyle01"/>
          <w:rFonts w:cstheme="minorHAnsi"/>
          <w:color w:val="000000" w:themeColor="text1"/>
          <w:sz w:val="24"/>
          <w:szCs w:val="24"/>
        </w:rPr>
        <w:t xml:space="preserve"> </w:t>
      </w:r>
      <w:r w:rsidR="00AC45C1" w:rsidRPr="007621F5">
        <w:rPr>
          <w:rStyle w:val="fontstyle01"/>
          <w:rFonts w:cstheme="minorHAnsi"/>
          <w:color w:val="000000" w:themeColor="text1"/>
          <w:sz w:val="24"/>
          <w:szCs w:val="24"/>
        </w:rPr>
        <w:t>Στ</w:t>
      </w:r>
      <w:r w:rsidR="00106335" w:rsidRPr="007621F5">
        <w:rPr>
          <w:rStyle w:val="fontstyle01"/>
          <w:rFonts w:cstheme="minorHAnsi"/>
          <w:color w:val="000000" w:themeColor="text1"/>
          <w:sz w:val="24"/>
          <w:szCs w:val="24"/>
        </w:rPr>
        <w:t xml:space="preserve">ο άρθρο </w:t>
      </w:r>
      <w:r w:rsidR="00570A71" w:rsidRPr="007621F5">
        <w:rPr>
          <w:rStyle w:val="fontstyle01"/>
          <w:rFonts w:cstheme="minorHAnsi"/>
          <w:color w:val="000000" w:themeColor="text1"/>
          <w:sz w:val="24"/>
          <w:szCs w:val="24"/>
        </w:rPr>
        <w:t>20</w:t>
      </w:r>
      <w:r w:rsidR="00106335" w:rsidRPr="007621F5">
        <w:rPr>
          <w:rStyle w:val="fontstyle01"/>
          <w:rFonts w:cstheme="minorHAnsi"/>
          <w:color w:val="000000" w:themeColor="text1"/>
          <w:sz w:val="24"/>
          <w:szCs w:val="24"/>
        </w:rPr>
        <w:t xml:space="preserve"> </w:t>
      </w:r>
      <w:r w:rsidR="00AC45C1" w:rsidRPr="007621F5">
        <w:rPr>
          <w:rStyle w:val="fontstyle01"/>
          <w:rFonts w:cstheme="minorHAnsi"/>
          <w:color w:val="000000" w:themeColor="text1"/>
          <w:sz w:val="24"/>
          <w:szCs w:val="24"/>
        </w:rPr>
        <w:t xml:space="preserve">με τίτλο </w:t>
      </w:r>
      <w:r w:rsidR="00106335" w:rsidRPr="007621F5">
        <w:rPr>
          <w:rStyle w:val="fontstyle01"/>
          <w:rFonts w:cstheme="minorHAnsi"/>
          <w:color w:val="000000" w:themeColor="text1"/>
          <w:sz w:val="24"/>
          <w:szCs w:val="24"/>
        </w:rPr>
        <w:t>«Τουρισμός Υγείας»</w:t>
      </w:r>
      <w:r w:rsidR="00DD4487" w:rsidRPr="007621F5">
        <w:rPr>
          <w:rStyle w:val="fontstyle01"/>
          <w:rFonts w:cstheme="minorHAnsi"/>
          <w:color w:val="000000" w:themeColor="text1"/>
          <w:sz w:val="24"/>
          <w:szCs w:val="24"/>
        </w:rPr>
        <w:t>, η πρόβλεψη για τον ιατρικό τουρισμό</w:t>
      </w:r>
      <w:r w:rsidR="00106335" w:rsidRPr="007621F5">
        <w:rPr>
          <w:rStyle w:val="fontstyle01"/>
          <w:rFonts w:cstheme="minorHAnsi"/>
          <w:color w:val="000000" w:themeColor="text1"/>
          <w:sz w:val="24"/>
          <w:szCs w:val="24"/>
        </w:rPr>
        <w:t xml:space="preserve"> δεν περιλαμβάνει καμία ένδειξη ως προς το πλαίσιο λειτουργίας, όπως για παράδειγμα προδιαγραφές υποδομών, συνεργασία με ασφαλιστικούς φορείς, ζητήματα εισόδου – παραμ</w:t>
      </w:r>
      <w:r w:rsidR="004526A8" w:rsidRPr="007621F5">
        <w:rPr>
          <w:rStyle w:val="fontstyle01"/>
          <w:rFonts w:cstheme="minorHAnsi"/>
          <w:color w:val="000000" w:themeColor="text1"/>
          <w:sz w:val="24"/>
          <w:szCs w:val="24"/>
        </w:rPr>
        <w:t>ονής στη χώρα ασθενών και συνοδ</w:t>
      </w:r>
      <w:r w:rsidR="00106335" w:rsidRPr="007621F5">
        <w:rPr>
          <w:rStyle w:val="fontstyle01"/>
          <w:rFonts w:cstheme="minorHAnsi"/>
          <w:color w:val="000000" w:themeColor="text1"/>
          <w:sz w:val="24"/>
          <w:szCs w:val="24"/>
        </w:rPr>
        <w:t xml:space="preserve">ών εκτός της ΕΕ, κλπ.  </w:t>
      </w:r>
    </w:p>
    <w:p w:rsidR="00FD5010" w:rsidRPr="007621F5" w:rsidRDefault="00FD5010" w:rsidP="00DD3CDE">
      <w:pPr>
        <w:spacing w:line="276" w:lineRule="auto"/>
        <w:ind w:left="-284"/>
        <w:jc w:val="both"/>
        <w:rPr>
          <w:rFonts w:ascii="Calibri" w:hAnsi="Calibri" w:cstheme="minorHAnsi"/>
          <w:color w:val="000000" w:themeColor="text1"/>
          <w:sz w:val="24"/>
          <w:szCs w:val="24"/>
        </w:rPr>
      </w:pPr>
      <w:r w:rsidRPr="007621F5">
        <w:rPr>
          <w:rFonts w:ascii="Calibri" w:hAnsi="Calibri" w:cstheme="minorHAnsi"/>
          <w:color w:val="000000" w:themeColor="text1"/>
          <w:sz w:val="24"/>
          <w:szCs w:val="24"/>
        </w:rPr>
        <w:t xml:space="preserve">Συνοψίζοντας, </w:t>
      </w:r>
      <w:r w:rsidRPr="007621F5">
        <w:rPr>
          <w:rFonts w:ascii="Calibri" w:hAnsi="Calibri" w:cstheme="minorHAnsi"/>
          <w:b/>
          <w:color w:val="000000" w:themeColor="text1"/>
          <w:sz w:val="24"/>
          <w:szCs w:val="24"/>
        </w:rPr>
        <w:t>δεν θεωρούμε πως προσδίδει αξία στο τουριστικό προϊόν της χώρας η ρητή πρόβλεψη</w:t>
      </w:r>
      <w:r w:rsidR="00106335" w:rsidRPr="007621F5">
        <w:rPr>
          <w:rFonts w:ascii="Calibri" w:hAnsi="Calibri" w:cstheme="minorHAnsi"/>
          <w:b/>
          <w:color w:val="000000" w:themeColor="text1"/>
          <w:sz w:val="24"/>
          <w:szCs w:val="24"/>
        </w:rPr>
        <w:t xml:space="preserve"> </w:t>
      </w:r>
      <w:r w:rsidR="000F001C" w:rsidRPr="007621F5">
        <w:rPr>
          <w:rFonts w:ascii="Calibri" w:hAnsi="Calibri" w:cstheme="minorHAnsi"/>
          <w:b/>
          <w:color w:val="000000" w:themeColor="text1"/>
          <w:sz w:val="24"/>
          <w:szCs w:val="24"/>
        </w:rPr>
        <w:t>-</w:t>
      </w:r>
      <w:r w:rsidR="00106335" w:rsidRPr="007621F5">
        <w:rPr>
          <w:rFonts w:ascii="Calibri" w:hAnsi="Calibri" w:cstheme="minorHAnsi"/>
          <w:b/>
          <w:color w:val="000000" w:themeColor="text1"/>
          <w:sz w:val="24"/>
          <w:szCs w:val="24"/>
        </w:rPr>
        <w:t xml:space="preserve"> καταγραφή</w:t>
      </w:r>
      <w:r w:rsidRPr="007621F5">
        <w:rPr>
          <w:rFonts w:ascii="Calibri" w:hAnsi="Calibri" w:cstheme="minorHAnsi"/>
          <w:b/>
          <w:color w:val="000000" w:themeColor="text1"/>
          <w:sz w:val="24"/>
          <w:szCs w:val="24"/>
        </w:rPr>
        <w:t xml:space="preserve"> μορφών θεματικού τουρισμού</w:t>
      </w:r>
      <w:r w:rsidRPr="007621F5">
        <w:rPr>
          <w:rFonts w:ascii="Calibri" w:hAnsi="Calibri" w:cstheme="minorHAnsi"/>
          <w:color w:val="000000" w:themeColor="text1"/>
          <w:sz w:val="24"/>
          <w:szCs w:val="24"/>
        </w:rPr>
        <w:t xml:space="preserve">, που λόγω της ευρύτητάς τους δεν μπορούν να οριστούν, ούτε να </w:t>
      </w:r>
      <w:proofErr w:type="spellStart"/>
      <w:r w:rsidRPr="007621F5">
        <w:rPr>
          <w:rFonts w:ascii="Calibri" w:hAnsi="Calibri" w:cstheme="minorHAnsi"/>
          <w:color w:val="000000" w:themeColor="text1"/>
          <w:sz w:val="24"/>
          <w:szCs w:val="24"/>
        </w:rPr>
        <w:t>περιγραφούν</w:t>
      </w:r>
      <w:proofErr w:type="spellEnd"/>
      <w:r w:rsidRPr="007621F5">
        <w:rPr>
          <w:rFonts w:ascii="Calibri" w:hAnsi="Calibri" w:cstheme="minorHAnsi"/>
          <w:color w:val="000000" w:themeColor="text1"/>
          <w:sz w:val="24"/>
          <w:szCs w:val="24"/>
        </w:rPr>
        <w:t xml:space="preserve"> επακριβώς και επομένως ούτε να τεθούν κάποιες ελάχιστες προδιαγραφές ως προς τον τρόπο άσκησής τους, προδιαγραφές που διασφαλίζουν ένα ελάχιστο επίπεδο παρεχόμενων υπηρεσιών. </w:t>
      </w:r>
    </w:p>
    <w:p w:rsidR="0070658A" w:rsidRPr="007621F5" w:rsidRDefault="00FD5010" w:rsidP="00DD3CDE">
      <w:pPr>
        <w:spacing w:line="276" w:lineRule="auto"/>
        <w:ind w:left="-284"/>
        <w:jc w:val="both"/>
        <w:rPr>
          <w:rFonts w:ascii="Calibri" w:hAnsi="Calibri" w:cstheme="minorHAnsi"/>
          <w:b/>
          <w:color w:val="000000" w:themeColor="text1"/>
          <w:sz w:val="24"/>
          <w:szCs w:val="24"/>
        </w:rPr>
      </w:pPr>
      <w:r w:rsidRPr="007621F5">
        <w:rPr>
          <w:rFonts w:ascii="Calibri" w:hAnsi="Calibri" w:cstheme="minorHAnsi"/>
          <w:b/>
          <w:color w:val="000000" w:themeColor="text1"/>
          <w:sz w:val="24"/>
          <w:szCs w:val="24"/>
        </w:rPr>
        <w:t xml:space="preserve">Προτείνεται: </w:t>
      </w:r>
    </w:p>
    <w:p w:rsidR="00632420" w:rsidRPr="007621F5" w:rsidRDefault="0070658A" w:rsidP="00DD3CDE">
      <w:pPr>
        <w:spacing w:line="276" w:lineRule="auto"/>
        <w:ind w:left="-284"/>
        <w:jc w:val="both"/>
        <w:rPr>
          <w:rFonts w:ascii="Calibri" w:hAnsi="Calibri" w:cstheme="minorHAnsi"/>
          <w:color w:val="000000" w:themeColor="text1"/>
          <w:sz w:val="24"/>
          <w:szCs w:val="24"/>
        </w:rPr>
      </w:pPr>
      <w:r w:rsidRPr="007621F5">
        <w:rPr>
          <w:rFonts w:ascii="Calibri" w:hAnsi="Calibri" w:cstheme="minorHAnsi"/>
          <w:color w:val="000000" w:themeColor="text1"/>
          <w:sz w:val="24"/>
          <w:szCs w:val="24"/>
        </w:rPr>
        <w:t>Αφενός</w:t>
      </w:r>
      <w:r w:rsidR="007621F5" w:rsidRPr="007621F5">
        <w:rPr>
          <w:rFonts w:ascii="Calibri" w:hAnsi="Calibri" w:cstheme="minorHAnsi"/>
          <w:color w:val="000000" w:themeColor="text1"/>
          <w:sz w:val="24"/>
          <w:szCs w:val="24"/>
        </w:rPr>
        <w:t xml:space="preserve"> </w:t>
      </w:r>
      <w:r w:rsidR="007621F5">
        <w:rPr>
          <w:rFonts w:ascii="Calibri" w:hAnsi="Calibri" w:cstheme="minorHAnsi"/>
          <w:color w:val="000000" w:themeColor="text1"/>
          <w:sz w:val="24"/>
          <w:szCs w:val="24"/>
        </w:rPr>
        <w:t>μεν</w:t>
      </w:r>
      <w:r w:rsidR="009D367E" w:rsidRPr="007621F5">
        <w:rPr>
          <w:rFonts w:ascii="Calibri" w:hAnsi="Calibri" w:cstheme="minorHAnsi"/>
          <w:color w:val="000000" w:themeColor="text1"/>
          <w:sz w:val="24"/>
          <w:szCs w:val="24"/>
        </w:rPr>
        <w:t>,</w:t>
      </w:r>
      <w:r w:rsidR="00241FB0" w:rsidRPr="007621F5">
        <w:rPr>
          <w:rFonts w:ascii="Calibri" w:hAnsi="Calibri" w:cstheme="minorHAnsi"/>
          <w:color w:val="000000" w:themeColor="text1"/>
          <w:sz w:val="24"/>
          <w:szCs w:val="24"/>
        </w:rPr>
        <w:t xml:space="preserve"> οι </w:t>
      </w:r>
      <w:r w:rsidR="009357CB" w:rsidRPr="007621F5">
        <w:rPr>
          <w:rFonts w:ascii="Calibri" w:hAnsi="Calibri" w:cstheme="minorHAnsi"/>
          <w:color w:val="000000" w:themeColor="text1"/>
          <w:sz w:val="24"/>
          <w:szCs w:val="24"/>
        </w:rPr>
        <w:t>προβλέψεις</w:t>
      </w:r>
      <w:r w:rsidR="00241FB0" w:rsidRPr="007621F5">
        <w:rPr>
          <w:rFonts w:ascii="Calibri" w:hAnsi="Calibri" w:cstheme="minorHAnsi"/>
          <w:color w:val="000000" w:themeColor="text1"/>
          <w:sz w:val="24"/>
          <w:szCs w:val="24"/>
        </w:rPr>
        <w:t xml:space="preserve"> του σχεδίου νόμου να περιοριστούν σε συγκεκριμένες μορφές θεματικού τουρισμού των οποίων επιδιώκεται και είναι δυνατή η ρύθμιση και</w:t>
      </w:r>
      <w:r w:rsidR="003751C1" w:rsidRPr="007621F5">
        <w:rPr>
          <w:rFonts w:ascii="Calibri" w:hAnsi="Calibri" w:cstheme="minorHAnsi"/>
          <w:color w:val="000000" w:themeColor="text1"/>
          <w:sz w:val="24"/>
          <w:szCs w:val="24"/>
        </w:rPr>
        <w:t xml:space="preserve"> η αναλυτική καταγραφή σε αυτό, </w:t>
      </w:r>
      <w:r w:rsidR="00241FB0" w:rsidRPr="007621F5">
        <w:rPr>
          <w:rFonts w:ascii="Calibri" w:hAnsi="Calibri" w:cstheme="minorHAnsi"/>
          <w:color w:val="000000" w:themeColor="text1"/>
          <w:sz w:val="24"/>
          <w:szCs w:val="24"/>
        </w:rPr>
        <w:t>προ</w:t>
      </w:r>
      <w:r w:rsidR="003751C1" w:rsidRPr="007621F5">
        <w:rPr>
          <w:rFonts w:ascii="Calibri" w:hAnsi="Calibri" w:cstheme="minorHAnsi"/>
          <w:color w:val="000000" w:themeColor="text1"/>
          <w:sz w:val="24"/>
          <w:szCs w:val="24"/>
        </w:rPr>
        <w:t xml:space="preserve">κειμένου να </w:t>
      </w:r>
      <w:r w:rsidR="003751C1" w:rsidRPr="007621F5">
        <w:rPr>
          <w:rFonts w:ascii="Calibri" w:hAnsi="Calibri" w:cstheme="minorHAnsi"/>
          <w:b/>
          <w:color w:val="000000" w:themeColor="text1"/>
          <w:sz w:val="24"/>
          <w:szCs w:val="24"/>
        </w:rPr>
        <w:t>υπάρχει ασφάλεια δικαίου</w:t>
      </w:r>
      <w:r w:rsidR="003751C1" w:rsidRPr="007621F5">
        <w:rPr>
          <w:rFonts w:ascii="Calibri" w:hAnsi="Calibri" w:cstheme="minorHAnsi"/>
          <w:color w:val="000000" w:themeColor="text1"/>
          <w:sz w:val="24"/>
          <w:szCs w:val="24"/>
        </w:rPr>
        <w:t>, αλλά και προς</w:t>
      </w:r>
      <w:r w:rsidR="00241FB0" w:rsidRPr="007621F5">
        <w:rPr>
          <w:rFonts w:ascii="Calibri" w:hAnsi="Calibri" w:cstheme="minorHAnsi"/>
          <w:color w:val="000000" w:themeColor="text1"/>
          <w:sz w:val="24"/>
          <w:szCs w:val="24"/>
        </w:rPr>
        <w:t xml:space="preserve"> διευκόλυνση</w:t>
      </w:r>
      <w:r w:rsidR="003751C1" w:rsidRPr="007621F5">
        <w:rPr>
          <w:rFonts w:ascii="Calibri" w:hAnsi="Calibri" w:cstheme="minorHAnsi"/>
          <w:color w:val="000000" w:themeColor="text1"/>
          <w:sz w:val="24"/>
          <w:szCs w:val="24"/>
        </w:rPr>
        <w:t xml:space="preserve"> </w:t>
      </w:r>
      <w:r w:rsidR="00241FB0" w:rsidRPr="007621F5">
        <w:rPr>
          <w:rFonts w:ascii="Calibri" w:hAnsi="Calibri" w:cstheme="minorHAnsi"/>
          <w:color w:val="000000" w:themeColor="text1"/>
          <w:sz w:val="24"/>
          <w:szCs w:val="24"/>
        </w:rPr>
        <w:t>των ενδιαφερόμενων να επενδύσουν</w:t>
      </w:r>
      <w:r w:rsidR="003751C1" w:rsidRPr="007621F5">
        <w:rPr>
          <w:rFonts w:ascii="Calibri" w:hAnsi="Calibri" w:cstheme="minorHAnsi"/>
          <w:color w:val="000000" w:themeColor="text1"/>
          <w:sz w:val="24"/>
          <w:szCs w:val="24"/>
        </w:rPr>
        <w:t>,</w:t>
      </w:r>
      <w:r w:rsidR="00241FB0" w:rsidRPr="007621F5">
        <w:rPr>
          <w:rFonts w:ascii="Calibri" w:hAnsi="Calibri" w:cstheme="minorHAnsi"/>
          <w:color w:val="000000" w:themeColor="text1"/>
          <w:sz w:val="24"/>
          <w:szCs w:val="24"/>
        </w:rPr>
        <w:t xml:space="preserve"> των </w:t>
      </w:r>
      <w:r w:rsidR="00241FB0" w:rsidRPr="007621F5">
        <w:rPr>
          <w:rFonts w:ascii="Calibri" w:hAnsi="Calibri" w:cstheme="minorHAnsi"/>
          <w:b/>
          <w:color w:val="000000" w:themeColor="text1"/>
          <w:sz w:val="24"/>
          <w:szCs w:val="24"/>
        </w:rPr>
        <w:t>προϋποθέσεων ασκήσεως της κάθε δραστηριότητας</w:t>
      </w:r>
      <w:r w:rsidR="00632420" w:rsidRPr="007621F5">
        <w:rPr>
          <w:rFonts w:ascii="Calibri" w:hAnsi="Calibri" w:cstheme="minorHAnsi"/>
          <w:color w:val="000000" w:themeColor="text1"/>
          <w:sz w:val="24"/>
          <w:szCs w:val="24"/>
        </w:rPr>
        <w:t xml:space="preserve"> και</w:t>
      </w:r>
    </w:p>
    <w:p w:rsidR="000F001C" w:rsidRPr="007621F5" w:rsidRDefault="00632420" w:rsidP="000F001C">
      <w:pPr>
        <w:spacing w:line="276" w:lineRule="auto"/>
        <w:ind w:left="-284"/>
        <w:jc w:val="both"/>
        <w:rPr>
          <w:rFonts w:ascii="Calibri" w:hAnsi="Calibri" w:cstheme="minorHAnsi"/>
          <w:color w:val="000000" w:themeColor="text1"/>
          <w:sz w:val="24"/>
          <w:szCs w:val="24"/>
        </w:rPr>
      </w:pPr>
      <w:r w:rsidRPr="007621F5">
        <w:rPr>
          <w:rFonts w:ascii="Calibri" w:hAnsi="Calibri" w:cstheme="minorHAnsi"/>
          <w:color w:val="000000" w:themeColor="text1"/>
          <w:sz w:val="24"/>
          <w:szCs w:val="24"/>
        </w:rPr>
        <w:t>Αφετέρου</w:t>
      </w:r>
      <w:r w:rsidR="007621F5">
        <w:rPr>
          <w:rFonts w:ascii="Calibri" w:hAnsi="Calibri" w:cstheme="minorHAnsi"/>
          <w:color w:val="000000" w:themeColor="text1"/>
          <w:sz w:val="24"/>
          <w:szCs w:val="24"/>
        </w:rPr>
        <w:t xml:space="preserve"> δε</w:t>
      </w:r>
      <w:r w:rsidR="009D367E" w:rsidRPr="007621F5">
        <w:rPr>
          <w:rFonts w:ascii="Calibri" w:hAnsi="Calibri" w:cstheme="minorHAnsi"/>
          <w:color w:val="000000" w:themeColor="text1"/>
          <w:sz w:val="24"/>
          <w:szCs w:val="24"/>
        </w:rPr>
        <w:t>,</w:t>
      </w:r>
      <w:r w:rsidRPr="007621F5">
        <w:rPr>
          <w:rFonts w:ascii="Calibri" w:hAnsi="Calibri" w:cstheme="minorHAnsi"/>
          <w:color w:val="000000" w:themeColor="text1"/>
          <w:sz w:val="24"/>
          <w:szCs w:val="24"/>
        </w:rPr>
        <w:t xml:space="preserve"> σ</w:t>
      </w:r>
      <w:r w:rsidR="006E4DC1" w:rsidRPr="007621F5">
        <w:rPr>
          <w:rFonts w:ascii="Calibri" w:hAnsi="Calibri" w:cstheme="minorHAnsi"/>
          <w:color w:val="000000" w:themeColor="text1"/>
          <w:sz w:val="24"/>
          <w:szCs w:val="24"/>
        </w:rPr>
        <w:t xml:space="preserve">ε περίπτωση δραστηριοτήτων που εντάσσονται στις θεματικές μορφές τουρισμού και η άσκηση τους επιτρέπεται κατόπιν σχετικής </w:t>
      </w:r>
      <w:proofErr w:type="spellStart"/>
      <w:r w:rsidR="006E4DC1" w:rsidRPr="007621F5">
        <w:rPr>
          <w:rFonts w:ascii="Calibri" w:hAnsi="Calibri" w:cstheme="minorHAnsi"/>
          <w:color w:val="000000" w:themeColor="text1"/>
          <w:sz w:val="24"/>
          <w:szCs w:val="24"/>
        </w:rPr>
        <w:t>αδειοδότησης</w:t>
      </w:r>
      <w:proofErr w:type="spellEnd"/>
      <w:r w:rsidR="006E4DC1" w:rsidRPr="007621F5">
        <w:rPr>
          <w:rFonts w:ascii="Calibri" w:hAnsi="Calibri" w:cstheme="minorHAnsi"/>
          <w:color w:val="000000" w:themeColor="text1"/>
          <w:sz w:val="24"/>
          <w:szCs w:val="24"/>
        </w:rPr>
        <w:t xml:space="preserve"> να γίνεται ρητή αναφορά</w:t>
      </w:r>
      <w:r w:rsidR="009D367E" w:rsidRPr="007621F5">
        <w:rPr>
          <w:rFonts w:ascii="Calibri" w:hAnsi="Calibri" w:cstheme="minorHAnsi"/>
          <w:color w:val="000000" w:themeColor="text1"/>
          <w:sz w:val="24"/>
          <w:szCs w:val="24"/>
        </w:rPr>
        <w:t xml:space="preserve">, ήτοι, </w:t>
      </w:r>
      <w:r w:rsidR="006E4DC1" w:rsidRPr="007621F5">
        <w:rPr>
          <w:rFonts w:ascii="Calibri" w:hAnsi="Calibri" w:cstheme="minorHAnsi"/>
          <w:color w:val="000000" w:themeColor="text1"/>
          <w:sz w:val="24"/>
          <w:szCs w:val="24"/>
        </w:rPr>
        <w:t xml:space="preserve">να είναι απόλυτα </w:t>
      </w:r>
      <w:r w:rsidR="006E4DC1" w:rsidRPr="007621F5">
        <w:rPr>
          <w:rFonts w:ascii="Calibri" w:hAnsi="Calibri" w:cstheme="minorHAnsi"/>
          <w:b/>
          <w:color w:val="000000" w:themeColor="text1"/>
          <w:sz w:val="24"/>
          <w:szCs w:val="24"/>
        </w:rPr>
        <w:t xml:space="preserve">ξεκάθαρο πως αυτές μπορούν να ασκούνται μόνο από αντίστοιχη νόμιμα </w:t>
      </w:r>
      <w:proofErr w:type="spellStart"/>
      <w:r w:rsidR="006E4DC1" w:rsidRPr="007621F5">
        <w:rPr>
          <w:rFonts w:ascii="Calibri" w:hAnsi="Calibri" w:cstheme="minorHAnsi"/>
          <w:b/>
          <w:color w:val="000000" w:themeColor="text1"/>
          <w:sz w:val="24"/>
          <w:szCs w:val="24"/>
        </w:rPr>
        <w:t>αδειοδοτημένη</w:t>
      </w:r>
      <w:proofErr w:type="spellEnd"/>
      <w:r w:rsidR="006E4DC1" w:rsidRPr="007621F5">
        <w:rPr>
          <w:rFonts w:ascii="Calibri" w:hAnsi="Calibri" w:cstheme="minorHAnsi"/>
          <w:b/>
          <w:color w:val="000000" w:themeColor="text1"/>
          <w:sz w:val="24"/>
          <w:szCs w:val="24"/>
        </w:rPr>
        <w:t xml:space="preserve"> επιχείρηση</w:t>
      </w:r>
      <w:r w:rsidR="006E4DC1" w:rsidRPr="007621F5">
        <w:rPr>
          <w:rFonts w:ascii="Calibri" w:hAnsi="Calibri" w:cstheme="minorHAnsi"/>
          <w:color w:val="000000" w:themeColor="text1"/>
          <w:sz w:val="24"/>
          <w:szCs w:val="24"/>
        </w:rPr>
        <w:t>.</w:t>
      </w:r>
    </w:p>
    <w:p w:rsidR="009357CB" w:rsidRPr="007621F5" w:rsidRDefault="006C0699" w:rsidP="007621F5">
      <w:pPr>
        <w:ind w:left="-284"/>
        <w:rPr>
          <w:rFonts w:ascii="Calibri" w:hAnsi="Calibri" w:cstheme="minorHAnsi"/>
          <w:b/>
          <w:sz w:val="24"/>
          <w:szCs w:val="24"/>
        </w:rPr>
      </w:pPr>
      <w:r w:rsidRPr="007621F5">
        <w:rPr>
          <w:rFonts w:ascii="Calibri" w:hAnsi="Calibri" w:cstheme="minorHAnsi"/>
          <w:b/>
          <w:sz w:val="24"/>
          <w:szCs w:val="24"/>
        </w:rPr>
        <w:t>Β.</w:t>
      </w:r>
      <w:r w:rsidR="009357CB" w:rsidRPr="007621F5">
        <w:rPr>
          <w:rFonts w:ascii="Calibri" w:hAnsi="Calibri" w:cstheme="minorHAnsi"/>
          <w:b/>
          <w:sz w:val="24"/>
          <w:szCs w:val="24"/>
        </w:rPr>
        <w:t xml:space="preserve"> </w:t>
      </w:r>
      <w:r w:rsidR="00DD3CDE" w:rsidRPr="007621F5">
        <w:rPr>
          <w:rFonts w:ascii="Calibri" w:hAnsi="Calibri" w:cstheme="minorHAnsi"/>
          <w:b/>
          <w:sz w:val="24"/>
          <w:szCs w:val="24"/>
        </w:rPr>
        <w:t>Ειδικές Παρατηρήσεις</w:t>
      </w:r>
    </w:p>
    <w:p w:rsidR="000F001C" w:rsidRPr="007621F5" w:rsidRDefault="000F001C" w:rsidP="000F001C">
      <w:pPr>
        <w:ind w:left="-284"/>
        <w:jc w:val="both"/>
        <w:rPr>
          <w:rFonts w:ascii="Calibri" w:hAnsi="Calibri" w:cstheme="minorHAnsi"/>
          <w:b/>
          <w:sz w:val="24"/>
          <w:szCs w:val="24"/>
        </w:rPr>
      </w:pPr>
      <w:r w:rsidRPr="007621F5">
        <w:rPr>
          <w:rFonts w:ascii="Calibri" w:hAnsi="Calibri" w:cstheme="minorHAnsi"/>
          <w:b/>
          <w:sz w:val="24"/>
          <w:szCs w:val="24"/>
        </w:rPr>
        <w:t>Β.1. Άρθρο 6: Αθλητικός Τουρισμός</w:t>
      </w:r>
    </w:p>
    <w:p w:rsidR="000F001C" w:rsidRPr="007621F5" w:rsidRDefault="000F001C" w:rsidP="000F001C">
      <w:pPr>
        <w:ind w:left="-284"/>
        <w:jc w:val="both"/>
        <w:rPr>
          <w:rFonts w:ascii="Calibri" w:eastAsia="Calibri" w:hAnsi="Calibri" w:cs="Times New Roman"/>
          <w:i/>
          <w:sz w:val="24"/>
          <w:szCs w:val="24"/>
        </w:rPr>
      </w:pPr>
      <w:r w:rsidRPr="007621F5">
        <w:rPr>
          <w:rFonts w:ascii="Calibri" w:eastAsia="Calibri" w:hAnsi="Calibri" w:cs="Times New Roman"/>
          <w:i/>
          <w:sz w:val="24"/>
          <w:szCs w:val="24"/>
        </w:rPr>
        <w:t xml:space="preserve">1. Αθλητικός τουρισμός είναι η μορφή τουρισμού, η οποία πραγματοποιείται με ενεργητική ή παθητική συμμετοχή σε αθλητικές δραστηριότητες αναψυχής που οι επισκέπτες- τουρίστες επιλέγουν στον τουριστικό προορισμό των διακοπών τους, με </w:t>
      </w:r>
      <w:r w:rsidRPr="007621F5">
        <w:rPr>
          <w:rFonts w:ascii="Calibri" w:eastAsia="Calibri" w:hAnsi="Calibri" w:cs="Times New Roman"/>
          <w:i/>
          <w:color w:val="000000"/>
          <w:sz w:val="24"/>
          <w:szCs w:val="24"/>
        </w:rPr>
        <w:t xml:space="preserve">στόχο την ψυχαγωγία και τη βελτίωση της υγείας, της φυσικής κατάστασης και της ευεξίας τους και </w:t>
      </w:r>
      <w:r w:rsidRPr="007621F5">
        <w:rPr>
          <w:rFonts w:ascii="Calibri" w:eastAsia="Calibri" w:hAnsi="Calibri" w:cs="Times New Roman"/>
          <w:i/>
          <w:sz w:val="24"/>
          <w:szCs w:val="24"/>
        </w:rPr>
        <w:t xml:space="preserve">περιλαμβάνει: α) την ενεργητική αθλητική δραστηριότητα αναψυχής, ατομικά ή σε ομάδα, β)την προσωπική εξέλιξη ή βελτίωση της δεξιότητας και την εκμάθηση των κανόνων για την πραγματοποίηση δραστηριοτήτων αναψυχής ατομικά ή σε ομάδα, γ) την παθητική παρακολούθηση, ως θεατής ή υποστηρικτής μιας </w:t>
      </w:r>
      <w:r w:rsidRPr="007621F5">
        <w:rPr>
          <w:rFonts w:ascii="Calibri" w:eastAsia="Calibri" w:hAnsi="Calibri" w:cs="Times New Roman"/>
          <w:i/>
          <w:sz w:val="24"/>
          <w:szCs w:val="24"/>
        </w:rPr>
        <w:lastRenderedPageBreak/>
        <w:t>ομάδας, ενός αθλήματος ή μίας αθλητικής διοργάνωσης, δ) την επίσκεψη σε τοποθεσίες και μέρη που σχετίζονται με την ιστορία, την πολιτιστική κληρονομιά και την κουλτούρα του αθλήματος ή ενός αθλητικού μύθου, ε) δραστηριότητες αναψυχής για άτομα με ειδικές ανάγκες και αναπηρία. 2.Ο αθλητικός τουρισμός δ</w:t>
      </w:r>
      <w:r w:rsidRPr="007621F5">
        <w:rPr>
          <w:rFonts w:ascii="Calibri" w:eastAsia="Times New Roman" w:hAnsi="Calibri" w:cs="Times New Roman"/>
          <w:i/>
          <w:sz w:val="24"/>
          <w:szCs w:val="24"/>
        </w:rPr>
        <w:t>ιακρίνεται σε τουρισμό αθλητικών διοργανώσεων και τ</w:t>
      </w:r>
      <w:r w:rsidRPr="007621F5">
        <w:rPr>
          <w:rFonts w:ascii="Calibri" w:eastAsia="Calibri" w:hAnsi="Calibri" w:cs="Times New Roman"/>
          <w:i/>
          <w:sz w:val="24"/>
          <w:szCs w:val="24"/>
        </w:rPr>
        <w:t>ουρισμό αθλητικής αναψυχής.</w:t>
      </w:r>
      <w:r w:rsidR="007621F5" w:rsidRPr="007621F5">
        <w:rPr>
          <w:rFonts w:ascii="Calibri" w:eastAsia="Calibri" w:hAnsi="Calibri" w:cs="Times New Roman"/>
          <w:i/>
          <w:sz w:val="24"/>
          <w:szCs w:val="24"/>
        </w:rPr>
        <w:t xml:space="preserve"> </w:t>
      </w:r>
      <w:r w:rsidRPr="007621F5">
        <w:rPr>
          <w:rFonts w:ascii="Calibri" w:eastAsia="Times New Roman" w:hAnsi="Calibri" w:cs="Times New Roman"/>
          <w:i/>
          <w:sz w:val="24"/>
          <w:szCs w:val="24"/>
        </w:rPr>
        <w:t xml:space="preserve">α) Τουρισμός αθλητικών διοργανώσεων είναι η ειδικότερη μορφή αθλητικού τουρισμού, ο οποίος περιλαμβάνει: </w:t>
      </w:r>
      <w:proofErr w:type="spellStart"/>
      <w:r w:rsidRPr="007621F5">
        <w:rPr>
          <w:rFonts w:ascii="Calibri" w:eastAsia="Times New Roman" w:hAnsi="Calibri" w:cs="Times New Roman"/>
          <w:i/>
          <w:sz w:val="24"/>
          <w:szCs w:val="24"/>
        </w:rPr>
        <w:t>αα</w:t>
      </w:r>
      <w:proofErr w:type="spellEnd"/>
      <w:r w:rsidRPr="007621F5">
        <w:rPr>
          <w:rFonts w:ascii="Calibri" w:eastAsia="Times New Roman" w:hAnsi="Calibri" w:cs="Times New Roman"/>
          <w:i/>
          <w:sz w:val="24"/>
          <w:szCs w:val="24"/>
        </w:rPr>
        <w:t xml:space="preserve">)επισκέπτες-τουρίστες που στόχο έχουν να παρακολουθήσουν, ως θεατές, αθλητικούς αγώνες, συνδυάζοντας τη διαμονή τους και τις διακοπές τους µε τις αθλητικές διοργανώσεις, </w:t>
      </w:r>
      <w:proofErr w:type="spellStart"/>
      <w:r w:rsidRPr="007621F5">
        <w:rPr>
          <w:rFonts w:ascii="Calibri" w:eastAsia="Times New Roman" w:hAnsi="Calibri" w:cs="Times New Roman"/>
          <w:i/>
          <w:sz w:val="24"/>
          <w:szCs w:val="24"/>
        </w:rPr>
        <w:t>ββ</w:t>
      </w:r>
      <w:proofErr w:type="spellEnd"/>
      <w:r w:rsidRPr="007621F5">
        <w:rPr>
          <w:rFonts w:ascii="Calibri" w:eastAsia="Times New Roman" w:hAnsi="Calibri" w:cs="Times New Roman"/>
          <w:i/>
          <w:sz w:val="24"/>
          <w:szCs w:val="24"/>
        </w:rPr>
        <w:t xml:space="preserve">) μεμονωμένους αθλητές, ομάδες αθλητών, αποστολές, τεχνικούς και δημοσιογράφους, που ταξιδεύουν για να  συμμετέχουν σε αθλητικούς αγώνες και αθλητικές διοργανώσεις και παρατείνουν τη διαμονή τους για λόγους αναψυχής και διακοπών. </w:t>
      </w:r>
      <w:r w:rsidRPr="007621F5">
        <w:rPr>
          <w:rFonts w:ascii="Calibri" w:eastAsia="Calibri" w:hAnsi="Calibri" w:cs="Times New Roman"/>
          <w:i/>
          <w:sz w:val="24"/>
          <w:szCs w:val="24"/>
        </w:rPr>
        <w:t xml:space="preserve">β)Τουρισμός αθλητικής  αναψυχής – περιπέτειας, είναι </w:t>
      </w:r>
      <w:bookmarkStart w:id="2" w:name="_Hlk525814024"/>
      <w:r w:rsidRPr="007621F5">
        <w:rPr>
          <w:rFonts w:ascii="Calibri" w:eastAsia="Calibri" w:hAnsi="Calibri" w:cs="Times New Roman"/>
          <w:i/>
          <w:sz w:val="24"/>
          <w:szCs w:val="24"/>
        </w:rPr>
        <w:t>η ειδικότερη μορφή αθλητικού τουρισμού ο οποίος απευθύνεται σε</w:t>
      </w:r>
      <w:r w:rsidRPr="007621F5">
        <w:rPr>
          <w:rFonts w:ascii="Calibri" w:eastAsia="Times New Roman" w:hAnsi="Calibri" w:cs="Times New Roman"/>
          <w:i/>
          <w:sz w:val="24"/>
          <w:szCs w:val="24"/>
        </w:rPr>
        <w:t xml:space="preserve"> επισκέπτες – τουρίστες, οι οποίοι στο πλαίσιο των διακοπών τους επισκέπτονται έναν προορισμό για να συμμετέχουν ενεργά σε μία ή περισσότερες δραστηριότητες αθλητικής αναψυχής</w:t>
      </w:r>
      <w:bookmarkEnd w:id="2"/>
      <w:r w:rsidRPr="007621F5">
        <w:rPr>
          <w:rFonts w:ascii="Calibri" w:eastAsia="Times New Roman" w:hAnsi="Calibri" w:cs="Times New Roman"/>
          <w:i/>
          <w:sz w:val="24"/>
          <w:szCs w:val="24"/>
        </w:rPr>
        <w:t xml:space="preserve">. Ως δραστηριότητα αθλητικής αναψυχής νοείται κάθε </w:t>
      </w:r>
      <w:r w:rsidRPr="007621F5">
        <w:rPr>
          <w:rFonts w:ascii="Calibri" w:eastAsia="Calibri" w:hAnsi="Calibri" w:cs="Times New Roman"/>
          <w:i/>
          <w:sz w:val="24"/>
          <w:szCs w:val="24"/>
          <w:lang w:eastAsia="en-GB"/>
        </w:rPr>
        <w:t xml:space="preserve">δραστηριότητα, ακραίας ή ήπιας περιπέτειας, που πραγματοποιείται άπαξ ή περιστασιακά και έχει κύριο σκοπό την αναψυχή και ψυχαγωγία των συμμετεχόντων. </w:t>
      </w:r>
      <w:r w:rsidRPr="007621F5">
        <w:rPr>
          <w:rFonts w:ascii="Calibri" w:eastAsia="Calibri" w:hAnsi="Calibri" w:cs="Times New Roman"/>
          <w:i/>
          <w:sz w:val="24"/>
          <w:szCs w:val="24"/>
        </w:rPr>
        <w:t xml:space="preserve">Οι δραστηριότητες αθλητικής αναψυχής – περιπέτειας μπορεί να αναπτύσσονται: στη θάλασσα, σε λίμνες και ποτάμια, σε ορεινές, ημιορεινές περιοχές και σε αστικές και ημιαστικές περιοχές και περιλαμβάνουν : </w:t>
      </w:r>
      <w:proofErr w:type="spellStart"/>
      <w:r w:rsidRPr="007621F5">
        <w:rPr>
          <w:rFonts w:ascii="Calibri" w:eastAsia="Calibri" w:hAnsi="Calibri" w:cs="Times New Roman"/>
          <w:i/>
          <w:sz w:val="24"/>
          <w:szCs w:val="24"/>
        </w:rPr>
        <w:t>αα</w:t>
      </w:r>
      <w:proofErr w:type="spellEnd"/>
      <w:r w:rsidRPr="007621F5">
        <w:rPr>
          <w:rFonts w:ascii="Calibri" w:eastAsia="Calibri" w:hAnsi="Calibri" w:cs="Times New Roman"/>
          <w:i/>
          <w:sz w:val="24"/>
          <w:szCs w:val="24"/>
        </w:rPr>
        <w:t>. προγράμματα υπαίθριων δραστηριοτήτων, οι οποίες διακρίνονται σε ήπιες, όπως  πεζοπορία, ιππασία περιπάτου, τρέξιμο, τοξοβολία, κολύμβηση με εξοπλισμό, παιχνίδια γνωριμίας και εμπιστοσύνης (</w:t>
      </w:r>
      <w:r w:rsidRPr="007621F5">
        <w:rPr>
          <w:rFonts w:ascii="Calibri" w:eastAsia="Calibri" w:hAnsi="Calibri" w:cs="Times New Roman"/>
          <w:i/>
          <w:sz w:val="24"/>
          <w:szCs w:val="24"/>
          <w:lang w:val="en-US"/>
        </w:rPr>
        <w:t>teambuilding</w:t>
      </w:r>
      <w:r w:rsidRPr="007621F5">
        <w:rPr>
          <w:rFonts w:ascii="Calibri" w:eastAsia="Calibri" w:hAnsi="Calibri" w:cs="Times New Roman"/>
          <w:i/>
          <w:sz w:val="24"/>
          <w:szCs w:val="24"/>
        </w:rPr>
        <w:t>), σε έντονες δραστηριότητες, όπως  κατάβαση με φουσκωτή βάρκα (</w:t>
      </w:r>
      <w:proofErr w:type="spellStart"/>
      <w:r w:rsidRPr="007621F5">
        <w:rPr>
          <w:rFonts w:ascii="Calibri" w:eastAsia="Calibri" w:hAnsi="Calibri" w:cs="Times New Roman"/>
          <w:i/>
          <w:sz w:val="24"/>
          <w:szCs w:val="24"/>
        </w:rPr>
        <w:t>rafting</w:t>
      </w:r>
      <w:proofErr w:type="spellEnd"/>
      <w:r w:rsidRPr="007621F5">
        <w:rPr>
          <w:rFonts w:ascii="Calibri" w:eastAsia="Calibri" w:hAnsi="Calibri" w:cs="Times New Roman"/>
          <w:i/>
          <w:sz w:val="24"/>
          <w:szCs w:val="24"/>
        </w:rPr>
        <w:t>), ποδηλασία βουνού, αναρρίχηση (</w:t>
      </w:r>
      <w:r w:rsidRPr="007621F5">
        <w:rPr>
          <w:rFonts w:ascii="Calibri" w:eastAsia="Calibri" w:hAnsi="Calibri" w:cs="Times New Roman"/>
          <w:i/>
          <w:sz w:val="24"/>
          <w:szCs w:val="24"/>
          <w:lang w:val="en-US"/>
        </w:rPr>
        <w:t>climbing</w:t>
      </w:r>
      <w:r w:rsidRPr="007621F5">
        <w:rPr>
          <w:rFonts w:ascii="Calibri" w:eastAsia="Calibri" w:hAnsi="Calibri" w:cs="Times New Roman"/>
          <w:i/>
          <w:sz w:val="24"/>
          <w:szCs w:val="24"/>
        </w:rPr>
        <w:t xml:space="preserve">), κωπηλασία, κυματοδρομία, </w:t>
      </w:r>
      <w:proofErr w:type="spellStart"/>
      <w:r w:rsidRPr="007621F5">
        <w:rPr>
          <w:rFonts w:ascii="Calibri" w:eastAsia="Calibri" w:hAnsi="Calibri" w:cs="Times New Roman"/>
          <w:i/>
          <w:sz w:val="24"/>
          <w:szCs w:val="24"/>
        </w:rPr>
        <w:t>αετοσανίδα</w:t>
      </w:r>
      <w:proofErr w:type="spellEnd"/>
      <w:r w:rsidRPr="007621F5">
        <w:rPr>
          <w:rFonts w:ascii="Calibri" w:eastAsia="Calibri" w:hAnsi="Calibri" w:cs="Times New Roman"/>
          <w:i/>
          <w:sz w:val="24"/>
          <w:szCs w:val="24"/>
        </w:rPr>
        <w:t xml:space="preserve">, </w:t>
      </w:r>
      <w:proofErr w:type="spellStart"/>
      <w:r w:rsidRPr="007621F5">
        <w:rPr>
          <w:rFonts w:ascii="Calibri" w:eastAsia="Calibri" w:hAnsi="Calibri" w:cs="Times New Roman"/>
          <w:i/>
          <w:sz w:val="24"/>
          <w:szCs w:val="24"/>
        </w:rPr>
        <w:t>χρωματοσφαίριση</w:t>
      </w:r>
      <w:proofErr w:type="spellEnd"/>
      <w:r w:rsidRPr="007621F5">
        <w:rPr>
          <w:rFonts w:ascii="Calibri" w:eastAsia="Calibri" w:hAnsi="Calibri" w:cs="Times New Roman"/>
          <w:i/>
          <w:sz w:val="24"/>
          <w:szCs w:val="24"/>
        </w:rPr>
        <w:t>, η ενασχόληση με το σύνολο των δραστηριοτήτων αθλητικής αναψυχής που διενεργούνται κατά τη χειμερινή περίοδο, και υπό συγκεκριμένες κλιματολογικές συνθήκες, συμπεριλαμβανομένων εκείνων που πραγματοποιούνται σε ορειβατικά καταφύγια και χιονοδρομικά κέντρα (</w:t>
      </w:r>
      <w:proofErr w:type="spellStart"/>
      <w:r w:rsidRPr="007621F5">
        <w:rPr>
          <w:rFonts w:ascii="Calibri" w:eastAsia="Calibri" w:hAnsi="Calibri" w:cs="Times New Roman"/>
          <w:i/>
          <w:sz w:val="24"/>
          <w:szCs w:val="24"/>
        </w:rPr>
        <w:t>χιονοσανίδα</w:t>
      </w:r>
      <w:proofErr w:type="spellEnd"/>
      <w:r w:rsidRPr="007621F5">
        <w:rPr>
          <w:rFonts w:ascii="Calibri" w:eastAsia="Calibri" w:hAnsi="Calibri" w:cs="Times New Roman"/>
          <w:i/>
          <w:sz w:val="24"/>
          <w:szCs w:val="24"/>
        </w:rPr>
        <w:t xml:space="preserve">, έλκηθρο, </w:t>
      </w:r>
      <w:proofErr w:type="spellStart"/>
      <w:r w:rsidRPr="007621F5">
        <w:rPr>
          <w:rFonts w:ascii="Calibri" w:eastAsia="Calibri" w:hAnsi="Calibri" w:cs="Times New Roman"/>
          <w:i/>
          <w:sz w:val="24"/>
          <w:szCs w:val="24"/>
        </w:rPr>
        <w:t>καταρρίχηση</w:t>
      </w:r>
      <w:proofErr w:type="spellEnd"/>
      <w:r w:rsidRPr="007621F5">
        <w:rPr>
          <w:rFonts w:ascii="Calibri" w:eastAsia="Calibri" w:hAnsi="Calibri" w:cs="Times New Roman"/>
          <w:i/>
          <w:sz w:val="24"/>
          <w:szCs w:val="24"/>
        </w:rPr>
        <w:t>-κατάβαση), εξερεύνηση σπηλαίων (</w:t>
      </w:r>
      <w:r w:rsidRPr="007621F5">
        <w:rPr>
          <w:rFonts w:ascii="Calibri" w:eastAsia="Calibri" w:hAnsi="Calibri" w:cs="Times New Roman"/>
          <w:i/>
          <w:sz w:val="24"/>
          <w:szCs w:val="24"/>
          <w:lang w:val="en-US"/>
        </w:rPr>
        <w:t>caving</w:t>
      </w:r>
      <w:r w:rsidRPr="007621F5">
        <w:rPr>
          <w:rFonts w:ascii="Calibri" w:eastAsia="Calibri" w:hAnsi="Calibri" w:cs="Times New Roman"/>
          <w:i/>
          <w:sz w:val="24"/>
          <w:szCs w:val="24"/>
        </w:rPr>
        <w:t xml:space="preserve">), διάσχιση φαραγγιού, </w:t>
      </w:r>
      <w:proofErr w:type="spellStart"/>
      <w:r w:rsidRPr="007621F5">
        <w:rPr>
          <w:rFonts w:ascii="Calibri" w:eastAsia="Calibri" w:hAnsi="Calibri" w:cs="Times New Roman"/>
          <w:i/>
          <w:sz w:val="24"/>
          <w:szCs w:val="24"/>
        </w:rPr>
        <w:t>τρίαθλο</w:t>
      </w:r>
      <w:proofErr w:type="spellEnd"/>
      <w:r w:rsidRPr="007621F5">
        <w:rPr>
          <w:rFonts w:ascii="Calibri" w:eastAsia="Calibri" w:hAnsi="Calibri" w:cs="Times New Roman"/>
          <w:i/>
          <w:sz w:val="24"/>
          <w:szCs w:val="24"/>
        </w:rPr>
        <w:t xml:space="preserve">, αντισφαίριση, γκολφ, </w:t>
      </w:r>
      <w:proofErr w:type="spellStart"/>
      <w:r w:rsidRPr="007621F5">
        <w:rPr>
          <w:rFonts w:ascii="Calibri" w:eastAsia="Calibri" w:hAnsi="Calibri" w:cs="Times New Roman"/>
          <w:i/>
          <w:sz w:val="24"/>
          <w:szCs w:val="24"/>
        </w:rPr>
        <w:t>πετοσφαίριση</w:t>
      </w:r>
      <w:proofErr w:type="spellEnd"/>
      <w:r w:rsidRPr="007621F5">
        <w:rPr>
          <w:rFonts w:ascii="Calibri" w:eastAsia="Calibri" w:hAnsi="Calibri" w:cs="Times New Roman"/>
          <w:i/>
          <w:sz w:val="24"/>
          <w:szCs w:val="24"/>
        </w:rPr>
        <w:t xml:space="preserve"> επί άμμου και αυτόνομη κατάδυση, καθώς και σε δραστηριότητες αυξημένης επικινδυνότητας (</w:t>
      </w:r>
      <w:proofErr w:type="spellStart"/>
      <w:r w:rsidRPr="007621F5">
        <w:rPr>
          <w:rFonts w:ascii="Calibri" w:eastAsia="Calibri" w:hAnsi="Calibri" w:cs="Times New Roman"/>
          <w:i/>
          <w:sz w:val="24"/>
          <w:szCs w:val="24"/>
          <w:lang w:val="en-US"/>
        </w:rPr>
        <w:t>extremesports</w:t>
      </w:r>
      <w:proofErr w:type="spellEnd"/>
      <w:r w:rsidRPr="007621F5">
        <w:rPr>
          <w:rFonts w:ascii="Calibri" w:eastAsia="Calibri" w:hAnsi="Calibri" w:cs="Times New Roman"/>
          <w:i/>
          <w:sz w:val="24"/>
          <w:szCs w:val="24"/>
        </w:rPr>
        <w:t>), όπως ελεύθερη πτώση (</w:t>
      </w:r>
      <w:r w:rsidRPr="007621F5">
        <w:rPr>
          <w:rFonts w:ascii="Calibri" w:eastAsia="Calibri" w:hAnsi="Calibri" w:cs="Times New Roman"/>
          <w:i/>
          <w:sz w:val="24"/>
          <w:szCs w:val="24"/>
          <w:lang w:val="en-US"/>
        </w:rPr>
        <w:t>skydiving</w:t>
      </w:r>
      <w:r w:rsidRPr="007621F5">
        <w:rPr>
          <w:rFonts w:ascii="Calibri" w:eastAsia="Calibri" w:hAnsi="Calibri" w:cs="Times New Roman"/>
          <w:i/>
          <w:sz w:val="24"/>
          <w:szCs w:val="24"/>
        </w:rPr>
        <w:t>), κατάδυση από βράχο (</w:t>
      </w:r>
      <w:proofErr w:type="spellStart"/>
      <w:r w:rsidRPr="007621F5">
        <w:rPr>
          <w:rFonts w:ascii="Calibri" w:eastAsia="Calibri" w:hAnsi="Calibri" w:cs="Times New Roman"/>
          <w:i/>
          <w:sz w:val="24"/>
          <w:szCs w:val="24"/>
          <w:lang w:val="en-US"/>
        </w:rPr>
        <w:t>cliffdiving</w:t>
      </w:r>
      <w:proofErr w:type="spellEnd"/>
      <w:r w:rsidRPr="007621F5">
        <w:rPr>
          <w:rFonts w:ascii="Calibri" w:eastAsia="Calibri" w:hAnsi="Calibri" w:cs="Times New Roman"/>
          <w:i/>
          <w:sz w:val="24"/>
          <w:szCs w:val="24"/>
        </w:rPr>
        <w:t>), και ελεγχόμενη πτώση με ελαστικό σχοινί (</w:t>
      </w:r>
      <w:proofErr w:type="spellStart"/>
      <w:r w:rsidRPr="007621F5">
        <w:rPr>
          <w:rFonts w:ascii="Calibri" w:eastAsia="Calibri" w:hAnsi="Calibri" w:cs="Times New Roman"/>
          <w:i/>
          <w:sz w:val="24"/>
          <w:szCs w:val="24"/>
          <w:lang w:val="en-US"/>
        </w:rPr>
        <w:t>bungeejumping</w:t>
      </w:r>
      <w:proofErr w:type="spellEnd"/>
      <w:r w:rsidRPr="007621F5">
        <w:rPr>
          <w:rFonts w:ascii="Calibri" w:eastAsia="Calibri" w:hAnsi="Calibri" w:cs="Times New Roman"/>
          <w:i/>
          <w:sz w:val="24"/>
          <w:szCs w:val="24"/>
        </w:rPr>
        <w:t>) αιωρόπτερο ή αλεξίπτωτο πλαγιάς (</w:t>
      </w:r>
      <w:r w:rsidRPr="007621F5">
        <w:rPr>
          <w:rFonts w:ascii="Calibri" w:eastAsia="Calibri" w:hAnsi="Calibri" w:cs="Times New Roman"/>
          <w:i/>
          <w:sz w:val="24"/>
          <w:szCs w:val="24"/>
          <w:lang w:val="en-US"/>
        </w:rPr>
        <w:t>paragliding</w:t>
      </w:r>
      <w:r w:rsidRPr="007621F5">
        <w:rPr>
          <w:rFonts w:ascii="Calibri" w:eastAsia="Calibri" w:hAnsi="Calibri" w:cs="Times New Roman"/>
          <w:i/>
          <w:sz w:val="24"/>
          <w:szCs w:val="24"/>
        </w:rPr>
        <w:t xml:space="preserve">– </w:t>
      </w:r>
      <w:proofErr w:type="spellStart"/>
      <w:r w:rsidRPr="007621F5">
        <w:rPr>
          <w:rFonts w:ascii="Calibri" w:eastAsia="Calibri" w:hAnsi="Calibri" w:cs="Times New Roman"/>
          <w:i/>
          <w:sz w:val="24"/>
          <w:szCs w:val="24"/>
          <w:lang w:val="en-US"/>
        </w:rPr>
        <w:t>parapente</w:t>
      </w:r>
      <w:proofErr w:type="spellEnd"/>
      <w:r w:rsidRPr="007621F5">
        <w:rPr>
          <w:rFonts w:ascii="Calibri" w:eastAsia="Calibri" w:hAnsi="Calibri" w:cs="Times New Roman"/>
          <w:i/>
          <w:sz w:val="24"/>
          <w:szCs w:val="24"/>
        </w:rPr>
        <w:t>).</w:t>
      </w:r>
      <w:proofErr w:type="spellStart"/>
      <w:r w:rsidRPr="007621F5">
        <w:rPr>
          <w:rFonts w:ascii="Calibri" w:eastAsia="Calibri" w:hAnsi="Calibri" w:cs="Times New Roman"/>
          <w:i/>
          <w:sz w:val="24"/>
          <w:szCs w:val="24"/>
        </w:rPr>
        <w:t>ββ</w:t>
      </w:r>
      <w:proofErr w:type="spellEnd"/>
      <w:r w:rsidRPr="007621F5">
        <w:rPr>
          <w:rFonts w:ascii="Calibri" w:eastAsia="Calibri" w:hAnsi="Calibri" w:cs="Times New Roman"/>
          <w:i/>
          <w:sz w:val="24"/>
          <w:szCs w:val="24"/>
        </w:rPr>
        <w:t>. προγράμματα αθλητικής αναψυχής από ομάδες εμψυχωτών και προπονητών/εκπαιδευτών των ξενοδοχείων με ειδική υποδομή όπως γυμναστήρια, κέντρα ευεξίας (</w:t>
      </w:r>
      <w:proofErr w:type="spellStart"/>
      <w:r w:rsidRPr="007621F5">
        <w:rPr>
          <w:rFonts w:ascii="Calibri" w:eastAsia="Calibri" w:hAnsi="Calibri" w:cs="Times New Roman"/>
          <w:i/>
          <w:sz w:val="24"/>
          <w:szCs w:val="24"/>
        </w:rPr>
        <w:t>spa</w:t>
      </w:r>
      <w:proofErr w:type="spellEnd"/>
      <w:r w:rsidRPr="007621F5">
        <w:rPr>
          <w:rFonts w:ascii="Calibri" w:eastAsia="Calibri" w:hAnsi="Calibri" w:cs="Times New Roman"/>
          <w:i/>
          <w:sz w:val="24"/>
          <w:szCs w:val="24"/>
        </w:rPr>
        <w:t xml:space="preserve">), πισίνες, γήπεδα γκολφ, γήπεδα αντισφαίρισης, θεματικά πάρκα και κέντρα </w:t>
      </w:r>
      <w:proofErr w:type="spellStart"/>
      <w:r w:rsidRPr="007621F5">
        <w:rPr>
          <w:rFonts w:ascii="Calibri" w:eastAsia="Calibri" w:hAnsi="Calibri" w:cs="Times New Roman"/>
          <w:i/>
          <w:sz w:val="24"/>
          <w:szCs w:val="24"/>
        </w:rPr>
        <w:t>θαλασσοθεραπείας</w:t>
      </w:r>
      <w:proofErr w:type="spellEnd"/>
      <w:r w:rsidRPr="007621F5">
        <w:rPr>
          <w:rFonts w:ascii="Calibri" w:eastAsia="Calibri" w:hAnsi="Calibri" w:cs="Times New Roman"/>
          <w:i/>
          <w:sz w:val="24"/>
          <w:szCs w:val="24"/>
        </w:rPr>
        <w:t xml:space="preserve">. γ)Ποδηλατικός τουρισμός είναι η μορφή τουρισμού </w:t>
      </w:r>
      <w:bookmarkStart w:id="3" w:name="_Hlk525814146"/>
      <w:r w:rsidRPr="007621F5">
        <w:rPr>
          <w:rFonts w:ascii="Calibri" w:eastAsia="Calibri" w:hAnsi="Calibri" w:cs="Times New Roman"/>
          <w:i/>
          <w:sz w:val="24"/>
          <w:szCs w:val="24"/>
        </w:rPr>
        <w:t>όπου η ποδηλασία είναι ο κύριος σκοπός του ταξιδιού και το ποδήλατο αποτελεί το μέσο προκειμένου οι επισκέπτες-τουρίστες να βιώσουν μία ολοκληρωμένη τουριστική εμπειρία</w:t>
      </w:r>
      <w:bookmarkEnd w:id="3"/>
      <w:r w:rsidRPr="007621F5">
        <w:rPr>
          <w:rFonts w:ascii="Calibri" w:eastAsia="Calibri" w:hAnsi="Calibri" w:cs="Times New Roman"/>
          <w:i/>
          <w:sz w:val="24"/>
          <w:szCs w:val="24"/>
        </w:rPr>
        <w:t xml:space="preserve">. Ο ποδηλατικός τουρισμός αφορά επισκέπτες - τουρίστες που είτε διαμένουν σε έναν συγκεκριμένο τουριστικό προορισμό και επιλέγουν ημερήσιες ποδηλατικές διαδρομές ή επισκέπτονται περισσότερους προορισμούς και διαμένουν σε διαφορετικές τοποθεσίες. Οι ποδηλατικές </w:t>
      </w:r>
      <w:r w:rsidRPr="007621F5">
        <w:rPr>
          <w:rFonts w:ascii="Calibri" w:eastAsia="Calibri" w:hAnsi="Calibri" w:cs="Times New Roman"/>
          <w:i/>
          <w:sz w:val="24"/>
          <w:szCs w:val="24"/>
        </w:rPr>
        <w:lastRenderedPageBreak/>
        <w:t xml:space="preserve">δραστηριότητες αναψυχής διακρίνονται σε ήπια ποδηλασία, όπου ο ποδηλάτης απολαμβάνει τη φύση και το τοπίο, και σε εντατική ποδηλασία, όπου η φυσική κατάσταση είναι ο κύριος στόχος. </w:t>
      </w:r>
      <w:r w:rsidRPr="007621F5">
        <w:rPr>
          <w:rFonts w:ascii="Calibri" w:eastAsia="Calibri" w:hAnsi="Calibri" w:cs="Times New Roman"/>
          <w:bCs/>
          <w:i/>
          <w:sz w:val="24"/>
          <w:szCs w:val="24"/>
        </w:rPr>
        <w:t>δ)</w:t>
      </w:r>
      <w:bookmarkStart w:id="4" w:name="_Hlk525814165"/>
      <w:r w:rsidRPr="007621F5">
        <w:rPr>
          <w:rFonts w:ascii="Calibri" w:eastAsia="Calibri" w:hAnsi="Calibri" w:cs="Times New Roman"/>
          <w:bCs/>
          <w:i/>
          <w:sz w:val="24"/>
          <w:szCs w:val="24"/>
        </w:rPr>
        <w:t xml:space="preserve">Προπονητικός τουρισμός, είναι η μορφή τουρισμού που αφορά την </w:t>
      </w:r>
      <w:r w:rsidRPr="007621F5">
        <w:rPr>
          <w:rFonts w:ascii="Calibri" w:eastAsia="Calibri" w:hAnsi="Calibri" w:cs="Times New Roman"/>
          <w:i/>
          <w:sz w:val="24"/>
          <w:szCs w:val="24"/>
        </w:rPr>
        <w:t>επίσκεψη μεμονωμένων αθλητών, καθώς και επαγγελματικών ή και ερασιτεχνικών ομάδων σε έναν τουριστικό προορισμό με βασικό κίνητρο τη συμμετοχή τους σε προγράμματα προετοιμασίας και αποθεραπείας που πραγματοποιούνται ιδίως σε κέντρα προπονητικού αθλητικού τουρισμού</w:t>
      </w:r>
      <w:bookmarkEnd w:id="4"/>
      <w:r w:rsidRPr="007621F5">
        <w:rPr>
          <w:rFonts w:ascii="Calibri" w:eastAsia="Calibri" w:hAnsi="Calibri" w:cs="Times New Roman"/>
          <w:i/>
          <w:sz w:val="24"/>
          <w:szCs w:val="24"/>
        </w:rPr>
        <w:t>.</w:t>
      </w:r>
    </w:p>
    <w:p w:rsidR="000F001C" w:rsidRPr="007621F5" w:rsidRDefault="000F001C" w:rsidP="000F001C">
      <w:pPr>
        <w:ind w:left="-284"/>
        <w:jc w:val="both"/>
        <w:rPr>
          <w:rFonts w:ascii="Calibri" w:hAnsi="Calibri" w:cstheme="minorHAnsi"/>
          <w:b/>
          <w:sz w:val="24"/>
          <w:szCs w:val="24"/>
        </w:rPr>
      </w:pPr>
      <w:r w:rsidRPr="007621F5">
        <w:rPr>
          <w:rFonts w:ascii="Calibri" w:hAnsi="Calibri" w:cstheme="minorHAnsi"/>
          <w:b/>
          <w:sz w:val="24"/>
          <w:szCs w:val="24"/>
        </w:rPr>
        <w:t>Παρατηρήσεις:</w:t>
      </w:r>
    </w:p>
    <w:p w:rsidR="000F001C" w:rsidRPr="007621F5" w:rsidRDefault="000F001C" w:rsidP="000F001C">
      <w:pPr>
        <w:ind w:left="-284"/>
        <w:jc w:val="both"/>
        <w:rPr>
          <w:rFonts w:ascii="Calibri" w:hAnsi="Calibri" w:cstheme="minorHAnsi"/>
          <w:b/>
          <w:sz w:val="24"/>
          <w:szCs w:val="24"/>
        </w:rPr>
      </w:pPr>
      <w:r w:rsidRPr="007621F5">
        <w:rPr>
          <w:rFonts w:ascii="Calibri" w:eastAsia="Calibri" w:hAnsi="Calibri" w:cstheme="minorHAnsi"/>
          <w:b/>
          <w:sz w:val="24"/>
          <w:szCs w:val="24"/>
        </w:rPr>
        <w:t xml:space="preserve">Αντί του όρου Αθλητικός Τουρισμός πιστεύουμε πως πρέπει να τίθεται ο όρος </w:t>
      </w:r>
      <w:r w:rsidRPr="007621F5">
        <w:rPr>
          <w:rFonts w:ascii="Calibri" w:eastAsia="Calibri" w:hAnsi="Calibri" w:cstheme="minorHAnsi"/>
          <w:b/>
          <w:sz w:val="24"/>
          <w:szCs w:val="24"/>
          <w:lang w:val="x-none"/>
        </w:rPr>
        <w:t>«</w:t>
      </w:r>
      <w:r w:rsidRPr="007621F5">
        <w:rPr>
          <w:rFonts w:ascii="Calibri" w:eastAsia="Calibri" w:hAnsi="Calibri" w:cstheme="minorHAnsi"/>
          <w:b/>
          <w:bCs/>
          <w:sz w:val="24"/>
          <w:szCs w:val="24"/>
          <w:lang w:val="x-none"/>
        </w:rPr>
        <w:t>Τουρισμός Υπαίθριων Δραστηριοτήτων Αναψυχής»</w:t>
      </w:r>
      <w:r w:rsidRPr="007621F5">
        <w:rPr>
          <w:rFonts w:ascii="Calibri" w:eastAsia="Calibri" w:hAnsi="Calibri" w:cstheme="minorHAnsi"/>
          <w:b/>
          <w:bCs/>
          <w:sz w:val="24"/>
          <w:szCs w:val="24"/>
        </w:rPr>
        <w:t>, καθώς αυτός συνάδει περισσότερο και με τον όρο που χρησιμοποιείται σε ευρωπαϊκό και διεθνές επίπεδο, αλλά και την επιχειρηματική πρακτική στη χώρα μας.</w:t>
      </w:r>
    </w:p>
    <w:p w:rsidR="000F001C" w:rsidRPr="007621F5" w:rsidRDefault="000F001C" w:rsidP="009357CB">
      <w:pPr>
        <w:ind w:left="-284"/>
        <w:jc w:val="both"/>
        <w:rPr>
          <w:rFonts w:ascii="Calibri" w:hAnsi="Calibri" w:cstheme="minorHAnsi"/>
          <w:b/>
          <w:sz w:val="24"/>
          <w:szCs w:val="24"/>
        </w:rPr>
      </w:pPr>
    </w:p>
    <w:p w:rsidR="009357CB" w:rsidRPr="007621F5" w:rsidRDefault="009357CB" w:rsidP="009357CB">
      <w:pPr>
        <w:ind w:left="-284"/>
        <w:jc w:val="both"/>
        <w:rPr>
          <w:rFonts w:ascii="Calibri" w:hAnsi="Calibri" w:cstheme="minorHAnsi"/>
          <w:b/>
          <w:color w:val="000000"/>
          <w:sz w:val="24"/>
          <w:szCs w:val="24"/>
        </w:rPr>
      </w:pPr>
      <w:r w:rsidRPr="007621F5">
        <w:rPr>
          <w:rFonts w:ascii="Calibri" w:hAnsi="Calibri" w:cstheme="minorHAnsi"/>
          <w:b/>
          <w:sz w:val="24"/>
          <w:szCs w:val="24"/>
        </w:rPr>
        <w:t>Β.</w:t>
      </w:r>
      <w:r w:rsidR="006F552E" w:rsidRPr="007621F5">
        <w:rPr>
          <w:rFonts w:ascii="Calibri" w:hAnsi="Calibri" w:cstheme="minorHAnsi"/>
          <w:b/>
          <w:sz w:val="24"/>
          <w:szCs w:val="24"/>
        </w:rPr>
        <w:t>2</w:t>
      </w:r>
      <w:r w:rsidRPr="007621F5">
        <w:rPr>
          <w:rFonts w:ascii="Calibri" w:hAnsi="Calibri" w:cstheme="minorHAnsi"/>
          <w:b/>
          <w:sz w:val="24"/>
          <w:szCs w:val="24"/>
        </w:rPr>
        <w:t>.</w:t>
      </w:r>
      <w:r w:rsidRPr="007621F5">
        <w:rPr>
          <w:rFonts w:ascii="Calibri" w:hAnsi="Calibri" w:cstheme="minorHAnsi"/>
          <w:b/>
          <w:color w:val="000000"/>
          <w:sz w:val="24"/>
          <w:szCs w:val="24"/>
        </w:rPr>
        <w:t xml:space="preserve"> Άρθρο 21: «Ηλεκτρονικό Μητρώο Ιατρικού Τουρισμού»</w:t>
      </w:r>
    </w:p>
    <w:p w:rsidR="009357CB" w:rsidRPr="007621F5" w:rsidRDefault="009357CB" w:rsidP="009357CB">
      <w:pPr>
        <w:ind w:left="-284"/>
        <w:jc w:val="both"/>
        <w:rPr>
          <w:rFonts w:ascii="Calibri" w:hAnsi="Calibri" w:cs="Times New Roman"/>
          <w:b/>
          <w:i/>
          <w:color w:val="000000"/>
          <w:sz w:val="24"/>
          <w:szCs w:val="24"/>
        </w:rPr>
      </w:pPr>
      <w:r w:rsidRPr="007621F5">
        <w:rPr>
          <w:rFonts w:ascii="Calibri" w:hAnsi="Calibri" w:cs="Times New Roman"/>
          <w:i/>
          <w:color w:val="000000"/>
          <w:sz w:val="24"/>
          <w:szCs w:val="24"/>
        </w:rPr>
        <w:t xml:space="preserve">Η παρ. 1 του άρθρου 20 του ν. 4179/2013 (Α’175), όπως αυτή αντικαταστάθηκε με την παρ. 1 του άρθρου 26 του ν. 4276/2014 (Α΄ 155), αντικαθίσταται ως εξής: «1.Συνίσταται στον ΕΟΠΥΥ ηλεκτρονικό μητρώο παρόχων υπηρεσιών υγείας, στο οποίο  καταχωρίζονται συμβεβλημένοι και μη πάροχοι του ΕΟΠΥΥ, ιδίως: α) ασφαλιστικοί πάροχοι υγείας, β) εργαστήρια φυσικοθεραπείας, </w:t>
      </w:r>
      <w:proofErr w:type="spellStart"/>
      <w:r w:rsidRPr="007621F5">
        <w:rPr>
          <w:rFonts w:ascii="Calibri" w:hAnsi="Calibri" w:cs="Times New Roman"/>
          <w:i/>
          <w:color w:val="000000"/>
          <w:sz w:val="24"/>
          <w:szCs w:val="24"/>
        </w:rPr>
        <w:t>λογοθεραπείας</w:t>
      </w:r>
      <w:proofErr w:type="spellEnd"/>
      <w:r w:rsidRPr="007621F5">
        <w:rPr>
          <w:rFonts w:ascii="Calibri" w:hAnsi="Calibri" w:cs="Times New Roman"/>
          <w:i/>
          <w:color w:val="000000"/>
          <w:sz w:val="24"/>
          <w:szCs w:val="24"/>
        </w:rPr>
        <w:t xml:space="preserve"> και </w:t>
      </w:r>
      <w:proofErr w:type="spellStart"/>
      <w:r w:rsidRPr="007621F5">
        <w:rPr>
          <w:rFonts w:ascii="Calibri" w:hAnsi="Calibri" w:cs="Times New Roman"/>
          <w:i/>
          <w:color w:val="000000"/>
          <w:sz w:val="24"/>
          <w:szCs w:val="24"/>
        </w:rPr>
        <w:t>εργοθεραπείας</w:t>
      </w:r>
      <w:proofErr w:type="spellEnd"/>
      <w:r w:rsidRPr="007621F5">
        <w:rPr>
          <w:rFonts w:ascii="Calibri" w:hAnsi="Calibri" w:cs="Times New Roman"/>
          <w:i/>
          <w:color w:val="000000"/>
          <w:sz w:val="24"/>
          <w:szCs w:val="24"/>
        </w:rPr>
        <w:t xml:space="preserve">, γ) ιδιωτικές κλινικές, δ) δημόσια νοσοκομεία, ε) κέντρα αποκατάστασης και αποθεραπείας, </w:t>
      </w:r>
      <w:proofErr w:type="spellStart"/>
      <w:r w:rsidRPr="007621F5">
        <w:rPr>
          <w:rFonts w:ascii="Calibri" w:hAnsi="Calibri" w:cs="Times New Roman"/>
          <w:i/>
          <w:color w:val="000000"/>
          <w:sz w:val="24"/>
          <w:szCs w:val="24"/>
        </w:rPr>
        <w:t>στ</w:t>
      </w:r>
      <w:proofErr w:type="spellEnd"/>
      <w:r w:rsidRPr="007621F5">
        <w:rPr>
          <w:rFonts w:ascii="Calibri" w:hAnsi="Calibri" w:cs="Times New Roman"/>
          <w:i/>
          <w:color w:val="000000"/>
          <w:sz w:val="24"/>
          <w:szCs w:val="24"/>
        </w:rPr>
        <w:t xml:space="preserve">) μονάδες ιαματικής θεραπείας, κέντρα ιαματικού τουρισμού - </w:t>
      </w:r>
      <w:proofErr w:type="spellStart"/>
      <w:r w:rsidRPr="007621F5">
        <w:rPr>
          <w:rFonts w:ascii="Calibri" w:hAnsi="Calibri" w:cs="Times New Roman"/>
          <w:i/>
          <w:color w:val="000000"/>
          <w:sz w:val="24"/>
          <w:szCs w:val="24"/>
        </w:rPr>
        <w:t>θερμαλισμού</w:t>
      </w:r>
      <w:proofErr w:type="spellEnd"/>
      <w:r w:rsidRPr="007621F5">
        <w:rPr>
          <w:rFonts w:ascii="Calibri" w:hAnsi="Calibri" w:cs="Times New Roman"/>
          <w:i/>
          <w:color w:val="000000"/>
          <w:sz w:val="24"/>
          <w:szCs w:val="24"/>
        </w:rPr>
        <w:t xml:space="preserve">, ζ) κέντρα </w:t>
      </w:r>
      <w:proofErr w:type="spellStart"/>
      <w:r w:rsidRPr="007621F5">
        <w:rPr>
          <w:rFonts w:ascii="Calibri" w:hAnsi="Calibri" w:cs="Times New Roman"/>
          <w:i/>
          <w:color w:val="000000"/>
          <w:sz w:val="24"/>
          <w:szCs w:val="24"/>
        </w:rPr>
        <w:t>θαλασσοθεραπείας</w:t>
      </w:r>
      <w:proofErr w:type="spellEnd"/>
      <w:r w:rsidRPr="007621F5">
        <w:rPr>
          <w:rFonts w:ascii="Calibri" w:hAnsi="Calibri" w:cs="Times New Roman"/>
          <w:i/>
          <w:color w:val="000000"/>
          <w:sz w:val="24"/>
          <w:szCs w:val="24"/>
        </w:rPr>
        <w:t xml:space="preserve">, η) κέντρα χρόνιας αιμοκάθαρσης, θ) ιατρεία, </w:t>
      </w:r>
      <w:proofErr w:type="spellStart"/>
      <w:r w:rsidRPr="007621F5">
        <w:rPr>
          <w:rFonts w:ascii="Calibri" w:hAnsi="Calibri" w:cs="Times New Roman"/>
          <w:i/>
          <w:color w:val="000000"/>
          <w:sz w:val="24"/>
          <w:szCs w:val="24"/>
        </w:rPr>
        <w:t>πολυιατρεία</w:t>
      </w:r>
      <w:proofErr w:type="spellEnd"/>
      <w:r w:rsidRPr="007621F5">
        <w:rPr>
          <w:rFonts w:ascii="Calibri" w:hAnsi="Calibri" w:cs="Times New Roman"/>
          <w:i/>
          <w:color w:val="000000"/>
          <w:sz w:val="24"/>
          <w:szCs w:val="24"/>
        </w:rPr>
        <w:t xml:space="preserve">, οδοντιατρεία και εταιρεία διαγνωστικού εργαστηρίου. Το ανωτέρω μητρώο του ΕΟΠΥΥ λειτουργεί ως δημόσια ηλεκτρονική βάση δεδομένων, που διασυνδέεται άμεσα με το Υπουργείο Υγείας και το Υπουργείο Τουρισμού και αναρτάται σε ιστοσελίδα των υπηρεσιών τους. Με κοινή απόφαση των Υπουργών Υγείας και Τουρισμού, ύστερα από γνώμη του διοικητικού συμβουλίου του ΕΟΠΥΥ, καθορίζονται οι ειδικότεροι όροι, οι προϋποθέσεις και η διαδικασία για την καταχώριση στο ανωτέρω μητρώο, εξειδικεύονται οι ανωτέρω κατηγορίες φορέων ή προστίθενται κατηγορίες νέων παρόχων τουρισμού υγείας και ορίζονται τα πεδία των πληροφοριών που θα εμπεριέχονται σ΄ αυτό». Με κοινή απόφαση των Υπουργών Υγείας, Τουρισμού και Οικονομικών καθορίζεται το ύψος του </w:t>
      </w:r>
      <w:r w:rsidR="007621F5" w:rsidRPr="007621F5">
        <w:rPr>
          <w:rFonts w:ascii="Calibri" w:hAnsi="Calibri" w:cs="Times New Roman"/>
          <w:i/>
          <w:color w:val="000000"/>
          <w:sz w:val="24"/>
          <w:szCs w:val="24"/>
        </w:rPr>
        <w:t>παράβολου</w:t>
      </w:r>
      <w:r w:rsidRPr="007621F5">
        <w:rPr>
          <w:rFonts w:ascii="Calibri" w:hAnsi="Calibri" w:cs="Times New Roman"/>
          <w:i/>
          <w:color w:val="000000"/>
          <w:sz w:val="24"/>
          <w:szCs w:val="24"/>
        </w:rPr>
        <w:t xml:space="preserve"> για την καταχώριση και διατήρηση των παρόχων υπηρεσιών υγείας στο ανωτέρω μητρώο, η διαδικασία απόδοσης του </w:t>
      </w:r>
      <w:r w:rsidR="007621F5" w:rsidRPr="007621F5">
        <w:rPr>
          <w:rFonts w:ascii="Calibri" w:hAnsi="Calibri" w:cs="Times New Roman"/>
          <w:i/>
          <w:color w:val="000000"/>
          <w:sz w:val="24"/>
          <w:szCs w:val="24"/>
        </w:rPr>
        <w:t>παράβολου</w:t>
      </w:r>
      <w:r w:rsidRPr="007621F5">
        <w:rPr>
          <w:rFonts w:ascii="Calibri" w:hAnsi="Calibri" w:cs="Times New Roman"/>
          <w:i/>
          <w:color w:val="000000"/>
          <w:sz w:val="24"/>
          <w:szCs w:val="24"/>
        </w:rPr>
        <w:t xml:space="preserve"> και κάθε άλλη σχετική λεπτομέρεια.</w:t>
      </w:r>
    </w:p>
    <w:p w:rsidR="009357CB" w:rsidRPr="007621F5" w:rsidRDefault="009357CB" w:rsidP="002B24D4">
      <w:pPr>
        <w:ind w:left="-284"/>
        <w:jc w:val="both"/>
        <w:rPr>
          <w:rFonts w:ascii="Calibri" w:hAnsi="Calibri" w:cstheme="minorHAnsi"/>
          <w:b/>
          <w:sz w:val="24"/>
          <w:szCs w:val="24"/>
        </w:rPr>
      </w:pPr>
      <w:r w:rsidRPr="007621F5">
        <w:rPr>
          <w:rFonts w:ascii="Calibri" w:hAnsi="Calibri" w:cstheme="minorHAnsi"/>
          <w:b/>
          <w:sz w:val="24"/>
          <w:szCs w:val="24"/>
        </w:rPr>
        <w:t>Παρατηρήσεις:</w:t>
      </w:r>
    </w:p>
    <w:p w:rsidR="009357CB" w:rsidRPr="007621F5" w:rsidRDefault="009357CB" w:rsidP="002B24D4">
      <w:pPr>
        <w:ind w:left="-284"/>
        <w:jc w:val="both"/>
        <w:rPr>
          <w:rFonts w:ascii="Calibri" w:hAnsi="Calibri" w:cstheme="minorHAnsi"/>
          <w:b/>
          <w:sz w:val="24"/>
          <w:szCs w:val="24"/>
        </w:rPr>
      </w:pPr>
      <w:r w:rsidRPr="007621F5">
        <w:rPr>
          <w:rFonts w:ascii="Calibri" w:hAnsi="Calibri" w:cstheme="minorHAnsi"/>
          <w:b/>
          <w:sz w:val="24"/>
          <w:szCs w:val="24"/>
        </w:rPr>
        <w:t>Κατά την άποψή μας από τη στιγμή που το συγκεκριμένο μητρώο αφορά μια ειδική μορφή τουρισμού</w:t>
      </w:r>
      <w:r w:rsidR="00A80F4A" w:rsidRPr="007621F5">
        <w:rPr>
          <w:rFonts w:ascii="Calibri" w:hAnsi="Calibri" w:cstheme="minorHAnsi"/>
          <w:b/>
          <w:sz w:val="24"/>
          <w:szCs w:val="24"/>
        </w:rPr>
        <w:t>,</w:t>
      </w:r>
      <w:r w:rsidRPr="007621F5">
        <w:rPr>
          <w:rFonts w:ascii="Calibri" w:hAnsi="Calibri" w:cstheme="minorHAnsi"/>
          <w:b/>
          <w:sz w:val="24"/>
          <w:szCs w:val="24"/>
        </w:rPr>
        <w:t xml:space="preserve"> αυτό θα έπρεπε να τηρείται στο Υπουργείο Τουρισμού</w:t>
      </w:r>
      <w:r w:rsidR="00C75DA1" w:rsidRPr="007621F5">
        <w:rPr>
          <w:rFonts w:ascii="Calibri" w:hAnsi="Calibri" w:cstheme="minorHAnsi"/>
          <w:b/>
          <w:sz w:val="24"/>
          <w:szCs w:val="24"/>
        </w:rPr>
        <w:t xml:space="preserve"> </w:t>
      </w:r>
      <w:r w:rsidR="002144C0" w:rsidRPr="007621F5">
        <w:rPr>
          <w:rFonts w:ascii="Calibri" w:hAnsi="Calibri" w:cstheme="minorHAnsi"/>
          <w:b/>
          <w:sz w:val="24"/>
          <w:szCs w:val="24"/>
        </w:rPr>
        <w:t xml:space="preserve">και να </w:t>
      </w:r>
      <w:r w:rsidR="00C75DA1" w:rsidRPr="007621F5">
        <w:rPr>
          <w:rFonts w:ascii="Calibri" w:hAnsi="Calibri" w:cstheme="minorHAnsi"/>
          <w:b/>
          <w:sz w:val="24"/>
          <w:szCs w:val="24"/>
        </w:rPr>
        <w:t xml:space="preserve">διασυνδέεται με το Υπουργείο Υγείας. </w:t>
      </w:r>
      <w:r w:rsidRPr="007621F5">
        <w:rPr>
          <w:rFonts w:ascii="Calibri" w:hAnsi="Calibri" w:cstheme="minorHAnsi"/>
          <w:b/>
          <w:sz w:val="24"/>
          <w:szCs w:val="24"/>
        </w:rPr>
        <w:t xml:space="preserve"> </w:t>
      </w:r>
    </w:p>
    <w:p w:rsidR="00A80F4A" w:rsidRPr="007621F5" w:rsidRDefault="00A80F4A" w:rsidP="002B24D4">
      <w:pPr>
        <w:ind w:left="-284"/>
        <w:jc w:val="both"/>
        <w:rPr>
          <w:rFonts w:ascii="Calibri" w:hAnsi="Calibri" w:cstheme="minorHAnsi"/>
          <w:b/>
          <w:sz w:val="24"/>
          <w:szCs w:val="24"/>
        </w:rPr>
      </w:pPr>
    </w:p>
    <w:p w:rsidR="009C4D86" w:rsidRPr="007621F5" w:rsidRDefault="00C75DA1" w:rsidP="002B24D4">
      <w:pPr>
        <w:ind w:left="-284"/>
        <w:jc w:val="both"/>
        <w:rPr>
          <w:rFonts w:ascii="Calibri" w:hAnsi="Calibri" w:cstheme="minorHAnsi"/>
          <w:b/>
          <w:sz w:val="24"/>
          <w:szCs w:val="24"/>
        </w:rPr>
      </w:pPr>
      <w:r w:rsidRPr="007621F5">
        <w:rPr>
          <w:rFonts w:ascii="Calibri" w:hAnsi="Calibri" w:cstheme="minorHAnsi"/>
          <w:b/>
          <w:sz w:val="24"/>
          <w:szCs w:val="24"/>
        </w:rPr>
        <w:t>Β.</w:t>
      </w:r>
      <w:r w:rsidR="006F552E" w:rsidRPr="007621F5">
        <w:rPr>
          <w:rFonts w:ascii="Calibri" w:hAnsi="Calibri" w:cstheme="minorHAnsi"/>
          <w:b/>
          <w:sz w:val="24"/>
          <w:szCs w:val="24"/>
        </w:rPr>
        <w:t>3</w:t>
      </w:r>
      <w:r w:rsidRPr="007621F5">
        <w:rPr>
          <w:rFonts w:ascii="Calibri" w:hAnsi="Calibri" w:cstheme="minorHAnsi"/>
          <w:b/>
          <w:sz w:val="24"/>
          <w:szCs w:val="24"/>
        </w:rPr>
        <w:t xml:space="preserve">. </w:t>
      </w:r>
      <w:r w:rsidR="009C4D86" w:rsidRPr="007621F5">
        <w:rPr>
          <w:rFonts w:ascii="Calibri" w:hAnsi="Calibri" w:cstheme="minorHAnsi"/>
          <w:b/>
          <w:sz w:val="24"/>
          <w:szCs w:val="24"/>
        </w:rPr>
        <w:t>Άρθρο 24</w:t>
      </w:r>
      <w:r w:rsidR="002B24D4" w:rsidRPr="007621F5">
        <w:rPr>
          <w:rFonts w:ascii="Calibri" w:hAnsi="Calibri" w:cstheme="minorHAnsi"/>
          <w:b/>
          <w:sz w:val="24"/>
          <w:szCs w:val="24"/>
        </w:rPr>
        <w:t>: «</w:t>
      </w:r>
      <w:r w:rsidR="009C4D86" w:rsidRPr="007621F5">
        <w:rPr>
          <w:rFonts w:ascii="Calibri" w:eastAsia="Times New Roman" w:hAnsi="Calibri" w:cstheme="minorHAnsi"/>
          <w:b/>
          <w:bCs/>
          <w:sz w:val="24"/>
          <w:szCs w:val="24"/>
        </w:rPr>
        <w:t>Παροχή υπηρεσιών τουριστικού χαρακτήρα - τουριστικός συνοδός - έκδοση εισιτηρίων</w:t>
      </w:r>
      <w:r w:rsidR="002B24D4" w:rsidRPr="007621F5">
        <w:rPr>
          <w:rFonts w:ascii="Calibri" w:eastAsia="Times New Roman" w:hAnsi="Calibri" w:cstheme="minorHAnsi"/>
          <w:b/>
          <w:bCs/>
          <w:sz w:val="24"/>
          <w:szCs w:val="24"/>
        </w:rPr>
        <w:t>»</w:t>
      </w:r>
    </w:p>
    <w:p w:rsidR="009C4D86" w:rsidRPr="007621F5" w:rsidRDefault="009C4D86" w:rsidP="002B24D4">
      <w:pPr>
        <w:ind w:left="-284"/>
        <w:jc w:val="both"/>
        <w:rPr>
          <w:rFonts w:ascii="Calibri" w:eastAsia="Times New Roman" w:hAnsi="Calibri" w:cs="Times New Roman"/>
          <w:i/>
          <w:sz w:val="24"/>
          <w:szCs w:val="24"/>
        </w:rPr>
      </w:pPr>
      <w:r w:rsidRPr="007621F5">
        <w:rPr>
          <w:rFonts w:ascii="Calibri" w:eastAsia="Times New Roman" w:hAnsi="Calibri" w:cs="Times New Roman"/>
          <w:i/>
          <w:sz w:val="24"/>
          <w:szCs w:val="24"/>
        </w:rPr>
        <w:t>Στο τέλος της παρ. 2 του άρθρου 1 του ν. 393/1976, όπως τροποποιήθηκε με το άρθρο 44 του ν. 4549/2018 (Α’ 105) προστίθενται περιπτώσεις η΄ και θ’ και μετά τις περιπτώσεις αυτές προστίθενται εδάφια, ως εξής: …</w:t>
      </w:r>
    </w:p>
    <w:p w:rsidR="009C4D86" w:rsidRPr="007621F5" w:rsidRDefault="009C4D86" w:rsidP="00DD3CDE">
      <w:pPr>
        <w:ind w:left="-284"/>
        <w:jc w:val="both"/>
        <w:rPr>
          <w:rFonts w:ascii="Calibri" w:eastAsia="Times New Roman" w:hAnsi="Calibri" w:cs="Times New Roman"/>
          <w:i/>
          <w:sz w:val="24"/>
          <w:szCs w:val="24"/>
        </w:rPr>
      </w:pPr>
      <w:r w:rsidRPr="007621F5">
        <w:rPr>
          <w:rFonts w:ascii="Calibri" w:eastAsia="Times New Roman" w:hAnsi="Calibri" w:cs="Times New Roman"/>
          <w:i/>
          <w:sz w:val="24"/>
          <w:szCs w:val="24"/>
        </w:rPr>
        <w:t>θ. Τη δυνατότητα παροχής υπηρεσιών τουριστικού συνοδού, με την επιφύλαξη των διατάξεων του ν. 710/1977 (Α</w:t>
      </w:r>
      <w:r w:rsidRPr="007621F5">
        <w:rPr>
          <w:rFonts w:ascii="Calibri" w:eastAsia="Times New Roman" w:hAnsi="Calibri" w:cs="Times New Roman"/>
          <w:b/>
          <w:bCs/>
          <w:i/>
          <w:sz w:val="24"/>
          <w:szCs w:val="24"/>
        </w:rPr>
        <w:t>΄</w:t>
      </w:r>
      <w:r w:rsidRPr="007621F5">
        <w:rPr>
          <w:rFonts w:ascii="Calibri" w:eastAsia="Times New Roman" w:hAnsi="Calibri" w:cs="Times New Roman"/>
          <w:i/>
          <w:sz w:val="24"/>
          <w:szCs w:val="24"/>
        </w:rPr>
        <w:t>283). Με προεδρικό διάταγμα, που εκδίδεται με πρόταση του Υπουργού Τουρισμού, καθορίζονται οι όροι και οι προϋποθέσεις για την άσκηση του επαγγέλματος τουριστικού συνοδού</w:t>
      </w:r>
    </w:p>
    <w:p w:rsidR="00570A71" w:rsidRPr="007621F5" w:rsidRDefault="00570A71" w:rsidP="00DD3CDE">
      <w:pPr>
        <w:ind w:left="-284"/>
        <w:jc w:val="both"/>
        <w:rPr>
          <w:rFonts w:ascii="Calibri" w:eastAsia="Calibri" w:hAnsi="Calibri" w:cstheme="minorHAnsi"/>
          <w:b/>
          <w:sz w:val="24"/>
          <w:szCs w:val="24"/>
        </w:rPr>
      </w:pPr>
      <w:r w:rsidRPr="007621F5">
        <w:rPr>
          <w:rFonts w:ascii="Calibri" w:eastAsia="Calibri" w:hAnsi="Calibri" w:cstheme="minorHAnsi"/>
          <w:b/>
          <w:sz w:val="24"/>
          <w:szCs w:val="24"/>
        </w:rPr>
        <w:t>Παρατηρήσεις</w:t>
      </w:r>
      <w:r w:rsidR="002B24D4" w:rsidRPr="007621F5">
        <w:rPr>
          <w:rFonts w:ascii="Calibri" w:eastAsia="Calibri" w:hAnsi="Calibri" w:cstheme="minorHAnsi"/>
          <w:b/>
          <w:sz w:val="24"/>
          <w:szCs w:val="24"/>
        </w:rPr>
        <w:t>:</w:t>
      </w:r>
    </w:p>
    <w:p w:rsidR="00570A71" w:rsidRPr="007621F5" w:rsidRDefault="00570A71" w:rsidP="00DD3CDE">
      <w:pPr>
        <w:ind w:left="-284"/>
        <w:jc w:val="both"/>
        <w:rPr>
          <w:rFonts w:ascii="Calibri" w:eastAsia="Calibri" w:hAnsi="Calibri" w:cstheme="minorHAnsi"/>
          <w:b/>
          <w:sz w:val="24"/>
          <w:szCs w:val="24"/>
        </w:rPr>
      </w:pPr>
      <w:r w:rsidRPr="007621F5">
        <w:rPr>
          <w:rFonts w:ascii="Calibri" w:eastAsia="Calibri" w:hAnsi="Calibri" w:cstheme="minorHAnsi"/>
          <w:b/>
          <w:sz w:val="24"/>
          <w:szCs w:val="24"/>
        </w:rPr>
        <w:t xml:space="preserve">Το πρώτο μέρος της προτεινόμενης διάταξης μας βρίσκει σύμφωνους, καθώς πρέπει να καταστεί σαφές ότι τα τουριστικά γραφεία δικαιούνται να διαθέτουν άτομο που συνοδεύει τα γκρουπ τους, όπως αυτό συμβαίνει σε όλες τις χώρες της ΕΕ και στον υπόλοιπο κόσμο. Διαφωνούμε, ωστόσο, με το γεγονός ότι επιχειρείται χωρίς εμφανή δικαιολογητική βάση να κατοχυρωθεί ξεχωριστό επάγγελμα «τουριστικού συνοδού», χωρίς να λαμβάνεται υπόψη η πραγματική λειτουργία της τουριστικής αγοράς, όπου τη συγκεκριμένη δραστηριότητα, το αντικείμενο της οποίας είναι στην πραγματικότητα απλό, ασκούν οι μόνιμοι ή οι εποχικοί υπάλληλοι των τουριστικών γραφείων, συχνά οι ίδιοι οι ιδιοκτήτες τους (κυρίως των ΜΜΕ και ΠΜΕ) και, στις περιόδους αιχμής, ελεύθεροι επαγγελματίες. </w:t>
      </w:r>
    </w:p>
    <w:p w:rsidR="005F0FB8" w:rsidRPr="007621F5" w:rsidRDefault="005F0FB8" w:rsidP="00DD3CDE">
      <w:pPr>
        <w:spacing w:after="0" w:line="240" w:lineRule="auto"/>
        <w:ind w:left="-284"/>
        <w:contextualSpacing/>
        <w:rPr>
          <w:rFonts w:ascii="Calibri" w:eastAsia="Times New Roman" w:hAnsi="Calibri" w:cstheme="minorHAnsi"/>
          <w:b/>
          <w:bCs/>
          <w:sz w:val="24"/>
          <w:szCs w:val="24"/>
        </w:rPr>
      </w:pPr>
    </w:p>
    <w:p w:rsidR="009C4D86" w:rsidRPr="007621F5" w:rsidRDefault="005F0FB8" w:rsidP="00DD3CDE">
      <w:pPr>
        <w:spacing w:after="0" w:line="240" w:lineRule="auto"/>
        <w:ind w:left="-284"/>
        <w:contextualSpacing/>
        <w:rPr>
          <w:rFonts w:ascii="Calibri" w:eastAsia="Times New Roman" w:hAnsi="Calibri" w:cstheme="minorHAnsi"/>
          <w:b/>
          <w:sz w:val="24"/>
          <w:szCs w:val="24"/>
        </w:rPr>
      </w:pPr>
      <w:r w:rsidRPr="007621F5">
        <w:rPr>
          <w:rFonts w:ascii="Calibri" w:eastAsia="Times New Roman" w:hAnsi="Calibri" w:cstheme="minorHAnsi"/>
          <w:b/>
          <w:bCs/>
          <w:sz w:val="24"/>
          <w:szCs w:val="24"/>
        </w:rPr>
        <w:t>Β.</w:t>
      </w:r>
      <w:r w:rsidR="006F552E" w:rsidRPr="007621F5">
        <w:rPr>
          <w:rFonts w:ascii="Calibri" w:eastAsia="Times New Roman" w:hAnsi="Calibri" w:cstheme="minorHAnsi"/>
          <w:b/>
          <w:bCs/>
          <w:sz w:val="24"/>
          <w:szCs w:val="24"/>
        </w:rPr>
        <w:t>4</w:t>
      </w:r>
      <w:r w:rsidRPr="007621F5">
        <w:rPr>
          <w:rFonts w:ascii="Calibri" w:eastAsia="Times New Roman" w:hAnsi="Calibri" w:cstheme="minorHAnsi"/>
          <w:b/>
          <w:bCs/>
          <w:sz w:val="24"/>
          <w:szCs w:val="24"/>
        </w:rPr>
        <w:t xml:space="preserve">. </w:t>
      </w:r>
      <w:r w:rsidR="009C4D86" w:rsidRPr="007621F5">
        <w:rPr>
          <w:rFonts w:ascii="Calibri" w:eastAsia="Times New Roman" w:hAnsi="Calibri" w:cstheme="minorHAnsi"/>
          <w:b/>
          <w:bCs/>
          <w:sz w:val="24"/>
          <w:szCs w:val="24"/>
        </w:rPr>
        <w:t>Άρθρο 3</w:t>
      </w:r>
      <w:r w:rsidR="00C11C2A" w:rsidRPr="007621F5">
        <w:rPr>
          <w:rFonts w:ascii="Calibri" w:eastAsia="Times New Roman" w:hAnsi="Calibri" w:cstheme="minorHAnsi"/>
          <w:b/>
          <w:bCs/>
          <w:sz w:val="24"/>
          <w:szCs w:val="24"/>
        </w:rPr>
        <w:t>0</w:t>
      </w:r>
      <w:r w:rsidR="009C4D86" w:rsidRPr="007621F5">
        <w:rPr>
          <w:rFonts w:ascii="Calibri" w:eastAsia="Times New Roman" w:hAnsi="Calibri" w:cstheme="minorHAnsi"/>
          <w:b/>
          <w:bCs/>
          <w:sz w:val="24"/>
          <w:szCs w:val="24"/>
        </w:rPr>
        <w:t>: «</w:t>
      </w:r>
      <w:r w:rsidR="009C4D86" w:rsidRPr="007621F5">
        <w:rPr>
          <w:rFonts w:ascii="Calibri" w:eastAsia="Times New Roman" w:hAnsi="Calibri" w:cstheme="minorHAnsi"/>
          <w:b/>
          <w:sz w:val="24"/>
          <w:szCs w:val="24"/>
        </w:rPr>
        <w:t>Κύρια Ξενοδοχειακά Καταλύματα»</w:t>
      </w:r>
    </w:p>
    <w:p w:rsidR="00696676" w:rsidRPr="007621F5" w:rsidRDefault="00696676" w:rsidP="00DD3CDE">
      <w:pPr>
        <w:spacing w:after="0" w:line="240" w:lineRule="auto"/>
        <w:ind w:left="-284"/>
        <w:contextualSpacing/>
        <w:jc w:val="both"/>
        <w:rPr>
          <w:rFonts w:ascii="Calibri" w:eastAsia="Times New Roman" w:hAnsi="Calibri" w:cs="Times New Roman"/>
          <w:i/>
          <w:sz w:val="24"/>
          <w:szCs w:val="24"/>
        </w:rPr>
      </w:pPr>
    </w:p>
    <w:p w:rsidR="009C4D86" w:rsidRPr="007621F5" w:rsidRDefault="009C4D86" w:rsidP="00DD3CDE">
      <w:pPr>
        <w:spacing w:after="0" w:line="240" w:lineRule="auto"/>
        <w:ind w:left="-284"/>
        <w:contextualSpacing/>
        <w:jc w:val="both"/>
        <w:rPr>
          <w:rFonts w:ascii="Calibri" w:eastAsia="Times New Roman" w:hAnsi="Calibri" w:cs="Times New Roman"/>
          <w:i/>
          <w:sz w:val="24"/>
          <w:szCs w:val="24"/>
        </w:rPr>
      </w:pPr>
      <w:r w:rsidRPr="007621F5">
        <w:rPr>
          <w:rFonts w:ascii="Calibri" w:eastAsia="Times New Roman" w:hAnsi="Calibri" w:cs="Times New Roman"/>
          <w:i/>
          <w:sz w:val="24"/>
          <w:szCs w:val="24"/>
        </w:rPr>
        <w:t>Μετά το πρώτο εδάφιο της παρ. 2 του άρθρου 1 του ν. 4276/2014 προστίθεται εδάφιο ως εξής:</w:t>
      </w:r>
    </w:p>
    <w:p w:rsidR="009C4D86" w:rsidRPr="007621F5" w:rsidRDefault="009C4D86" w:rsidP="00DD3CDE">
      <w:pPr>
        <w:spacing w:after="0" w:line="240" w:lineRule="auto"/>
        <w:ind w:left="-284"/>
        <w:contextualSpacing/>
        <w:jc w:val="both"/>
        <w:rPr>
          <w:rFonts w:ascii="Calibri" w:hAnsi="Calibri" w:cs="Times New Roman"/>
          <w:i/>
          <w:sz w:val="24"/>
          <w:szCs w:val="24"/>
        </w:rPr>
      </w:pPr>
      <w:r w:rsidRPr="007621F5">
        <w:rPr>
          <w:rFonts w:ascii="Calibri" w:eastAsia="Times New Roman" w:hAnsi="Calibri" w:cs="Times New Roman"/>
          <w:i/>
          <w:sz w:val="24"/>
          <w:szCs w:val="24"/>
        </w:rPr>
        <w:t>«Τα κύρια ξενοδοχειακά καταλύματα μπορεί να ανεγερθούν είτε αυτοτελώς είτε σε συνδυασμό με ειδική τουριστική υποδομή.»</w:t>
      </w:r>
      <w:r w:rsidRPr="007621F5">
        <w:rPr>
          <w:rFonts w:ascii="Calibri" w:hAnsi="Calibri" w:cs="Times New Roman"/>
          <w:i/>
          <w:sz w:val="24"/>
          <w:szCs w:val="24"/>
        </w:rPr>
        <w:t xml:space="preserve"> </w:t>
      </w:r>
    </w:p>
    <w:p w:rsidR="002B24D4" w:rsidRPr="007621F5" w:rsidRDefault="002B24D4" w:rsidP="002B24D4">
      <w:pPr>
        <w:ind w:left="-284"/>
        <w:jc w:val="both"/>
        <w:rPr>
          <w:rFonts w:ascii="Calibri" w:eastAsia="Calibri" w:hAnsi="Calibri" w:cstheme="minorHAnsi"/>
          <w:b/>
          <w:sz w:val="24"/>
          <w:szCs w:val="24"/>
        </w:rPr>
      </w:pPr>
      <w:r w:rsidRPr="007621F5">
        <w:rPr>
          <w:rFonts w:ascii="Calibri" w:eastAsia="Calibri" w:hAnsi="Calibri" w:cstheme="minorHAnsi"/>
          <w:b/>
          <w:sz w:val="24"/>
          <w:szCs w:val="24"/>
        </w:rPr>
        <w:t>Παρατηρήσεις:</w:t>
      </w:r>
    </w:p>
    <w:p w:rsidR="009C4D86" w:rsidRPr="007621F5" w:rsidRDefault="002B24D4" w:rsidP="00DD3CDE">
      <w:pPr>
        <w:spacing w:after="0" w:line="240" w:lineRule="auto"/>
        <w:ind w:left="-284"/>
        <w:contextualSpacing/>
        <w:jc w:val="both"/>
        <w:rPr>
          <w:rFonts w:ascii="Calibri" w:eastAsia="Times New Roman" w:hAnsi="Calibri" w:cstheme="minorHAnsi"/>
          <w:b/>
          <w:sz w:val="24"/>
          <w:szCs w:val="24"/>
        </w:rPr>
      </w:pPr>
      <w:r w:rsidRPr="007621F5">
        <w:rPr>
          <w:rFonts w:ascii="Calibri" w:hAnsi="Calibri" w:cstheme="minorHAnsi"/>
          <w:b/>
          <w:sz w:val="24"/>
          <w:szCs w:val="24"/>
        </w:rPr>
        <w:t>Κ</w:t>
      </w:r>
      <w:r w:rsidR="009C4D86" w:rsidRPr="007621F5">
        <w:rPr>
          <w:rFonts w:ascii="Calibri" w:hAnsi="Calibri" w:cstheme="minorHAnsi"/>
          <w:b/>
          <w:sz w:val="24"/>
          <w:szCs w:val="24"/>
        </w:rPr>
        <w:t>ατά την άποψή μας η συγκεκριμένη δυνατότητα δεν θα πρέπει να παρέχεται και στους ξενώνες νεότητας που θεωρούνται και αυτοί κύρια ξενοδοχειακά καταλύματα</w:t>
      </w:r>
    </w:p>
    <w:p w:rsidR="002B24D4" w:rsidRPr="007621F5" w:rsidRDefault="002B24D4" w:rsidP="002B24D4">
      <w:pPr>
        <w:spacing w:after="0" w:line="240" w:lineRule="auto"/>
        <w:ind w:left="-284"/>
        <w:contextualSpacing/>
        <w:rPr>
          <w:rFonts w:ascii="Calibri" w:eastAsia="Times New Roman" w:hAnsi="Calibri" w:cstheme="minorHAnsi"/>
          <w:b/>
          <w:bCs/>
          <w:sz w:val="24"/>
          <w:szCs w:val="24"/>
        </w:rPr>
      </w:pPr>
    </w:p>
    <w:p w:rsidR="009C4D86" w:rsidRPr="007621F5" w:rsidRDefault="005F0FB8" w:rsidP="002B24D4">
      <w:pPr>
        <w:spacing w:after="0" w:line="240" w:lineRule="auto"/>
        <w:ind w:left="-284"/>
        <w:contextualSpacing/>
        <w:rPr>
          <w:rFonts w:ascii="Calibri" w:eastAsia="Times New Roman" w:hAnsi="Calibri" w:cstheme="minorHAnsi"/>
          <w:b/>
          <w:bCs/>
          <w:sz w:val="24"/>
          <w:szCs w:val="24"/>
        </w:rPr>
      </w:pPr>
      <w:r w:rsidRPr="007621F5">
        <w:rPr>
          <w:rFonts w:ascii="Calibri" w:eastAsia="Times New Roman" w:hAnsi="Calibri" w:cstheme="minorHAnsi"/>
          <w:b/>
          <w:bCs/>
          <w:sz w:val="24"/>
          <w:szCs w:val="24"/>
        </w:rPr>
        <w:t>Β.</w:t>
      </w:r>
      <w:r w:rsidR="006F552E" w:rsidRPr="007621F5">
        <w:rPr>
          <w:rFonts w:ascii="Calibri" w:eastAsia="Times New Roman" w:hAnsi="Calibri" w:cstheme="minorHAnsi"/>
          <w:b/>
          <w:bCs/>
          <w:sz w:val="24"/>
          <w:szCs w:val="24"/>
        </w:rPr>
        <w:t>5</w:t>
      </w:r>
      <w:r w:rsidRPr="007621F5">
        <w:rPr>
          <w:rFonts w:ascii="Calibri" w:eastAsia="Times New Roman" w:hAnsi="Calibri" w:cstheme="minorHAnsi"/>
          <w:b/>
          <w:bCs/>
          <w:sz w:val="24"/>
          <w:szCs w:val="24"/>
        </w:rPr>
        <w:t xml:space="preserve">. </w:t>
      </w:r>
      <w:r w:rsidR="009C4D86" w:rsidRPr="007621F5">
        <w:rPr>
          <w:rFonts w:ascii="Calibri" w:eastAsia="Times New Roman" w:hAnsi="Calibri" w:cstheme="minorHAnsi"/>
          <w:b/>
          <w:bCs/>
          <w:sz w:val="24"/>
          <w:szCs w:val="24"/>
        </w:rPr>
        <w:t>Άρθρο 3</w:t>
      </w:r>
      <w:r w:rsidR="00583228" w:rsidRPr="007621F5">
        <w:rPr>
          <w:rFonts w:ascii="Calibri" w:eastAsia="Times New Roman" w:hAnsi="Calibri" w:cstheme="minorHAnsi"/>
          <w:b/>
          <w:bCs/>
          <w:sz w:val="24"/>
          <w:szCs w:val="24"/>
        </w:rPr>
        <w:t>1:</w:t>
      </w:r>
      <w:r w:rsidR="002B24D4" w:rsidRPr="007621F5">
        <w:rPr>
          <w:rFonts w:ascii="Calibri" w:eastAsia="Times New Roman" w:hAnsi="Calibri" w:cstheme="minorHAnsi"/>
          <w:b/>
          <w:bCs/>
          <w:sz w:val="24"/>
          <w:szCs w:val="24"/>
        </w:rPr>
        <w:t xml:space="preserve"> «</w:t>
      </w:r>
      <w:r w:rsidR="009C4D86" w:rsidRPr="007621F5">
        <w:rPr>
          <w:rFonts w:ascii="Calibri" w:eastAsia="Times New Roman" w:hAnsi="Calibri" w:cstheme="minorHAnsi"/>
          <w:b/>
          <w:bCs/>
          <w:sz w:val="24"/>
          <w:szCs w:val="24"/>
        </w:rPr>
        <w:t>Καταχώριση γνωστοποίησης</w:t>
      </w:r>
      <w:r w:rsidR="002B24D4" w:rsidRPr="007621F5">
        <w:rPr>
          <w:rFonts w:ascii="Calibri" w:eastAsia="Times New Roman" w:hAnsi="Calibri" w:cstheme="minorHAnsi"/>
          <w:b/>
          <w:bCs/>
          <w:sz w:val="24"/>
          <w:szCs w:val="24"/>
        </w:rPr>
        <w:t>»</w:t>
      </w:r>
    </w:p>
    <w:p w:rsidR="00696676" w:rsidRPr="007621F5" w:rsidRDefault="00696676" w:rsidP="00DD3CDE">
      <w:pPr>
        <w:spacing w:after="0" w:line="240" w:lineRule="auto"/>
        <w:ind w:left="-284"/>
        <w:contextualSpacing/>
        <w:jc w:val="both"/>
        <w:rPr>
          <w:rFonts w:ascii="Calibri" w:eastAsia="Times New Roman" w:hAnsi="Calibri" w:cs="Times New Roman"/>
          <w:bCs/>
          <w:i/>
          <w:color w:val="000000"/>
          <w:sz w:val="24"/>
          <w:szCs w:val="24"/>
        </w:rPr>
      </w:pPr>
    </w:p>
    <w:p w:rsidR="009C4D86" w:rsidRPr="007621F5" w:rsidRDefault="009C4D86" w:rsidP="00DD3CDE">
      <w:pPr>
        <w:spacing w:after="0" w:line="240" w:lineRule="auto"/>
        <w:ind w:left="-284"/>
        <w:contextualSpacing/>
        <w:jc w:val="both"/>
        <w:rPr>
          <w:rFonts w:ascii="Calibri" w:eastAsia="Times New Roman" w:hAnsi="Calibri" w:cs="Times New Roman"/>
          <w:bCs/>
          <w:i/>
          <w:color w:val="000000"/>
          <w:sz w:val="24"/>
          <w:szCs w:val="24"/>
        </w:rPr>
      </w:pPr>
      <w:r w:rsidRPr="007621F5">
        <w:rPr>
          <w:rFonts w:ascii="Calibri" w:eastAsia="Times New Roman" w:hAnsi="Calibri" w:cs="Times New Roman"/>
          <w:bCs/>
          <w:i/>
          <w:color w:val="000000"/>
          <w:sz w:val="24"/>
          <w:szCs w:val="24"/>
        </w:rPr>
        <w:t>Στην παρ. 4 του άρθρου 2 του ν. 4276/2014 προστίθεται δεύτερο εδάφιο ως εξής:</w:t>
      </w:r>
    </w:p>
    <w:p w:rsidR="009C4D86" w:rsidRPr="007621F5" w:rsidRDefault="009C4D86" w:rsidP="00DD3CDE">
      <w:pPr>
        <w:spacing w:after="0" w:line="240" w:lineRule="auto"/>
        <w:ind w:left="-284"/>
        <w:contextualSpacing/>
        <w:jc w:val="both"/>
        <w:rPr>
          <w:rFonts w:ascii="Calibri" w:eastAsia="Times New Roman" w:hAnsi="Calibri" w:cs="Times New Roman"/>
          <w:bCs/>
          <w:i/>
          <w:color w:val="000000"/>
          <w:sz w:val="24"/>
          <w:szCs w:val="24"/>
        </w:rPr>
      </w:pPr>
      <w:r w:rsidRPr="007621F5">
        <w:rPr>
          <w:rFonts w:ascii="Calibri" w:eastAsia="Times New Roman" w:hAnsi="Calibri" w:cs="Times New Roman"/>
          <w:bCs/>
          <w:i/>
          <w:color w:val="000000"/>
          <w:sz w:val="24"/>
          <w:szCs w:val="24"/>
        </w:rPr>
        <w:t xml:space="preserve">«Οι επιχειρήσεις εκμετάλλευσης των καταλυμάτων που υπάγονται στη διαδικασία γνωστοποίησης του ν. 4442/2016 υποχρεούνται να καταχωρίζουν το  μοναδικό αριθμό γνωστοποίησης εντός μηνός από την χορήγησή του στο μητρώο τουριστικών επιχειρήσεων (ΜΗ.Τ.Ε.) του Υπουργείου </w:t>
      </w:r>
      <w:r w:rsidRPr="007621F5">
        <w:rPr>
          <w:rFonts w:ascii="Calibri" w:eastAsia="Times New Roman" w:hAnsi="Calibri" w:cs="Times New Roman"/>
          <w:bCs/>
          <w:i/>
          <w:color w:val="000000"/>
          <w:sz w:val="24"/>
          <w:szCs w:val="24"/>
        </w:rPr>
        <w:lastRenderedPageBreak/>
        <w:t>Τουρισμού. Σε περίπτωση μη τήρησης της ως άνω υποχρέωσης επιβάλλεται πρόστιμο ύψους χιλίων (1.000) ευρώ».</w:t>
      </w:r>
    </w:p>
    <w:p w:rsidR="007621F5" w:rsidRDefault="007621F5" w:rsidP="00583228">
      <w:pPr>
        <w:ind w:left="-284"/>
        <w:jc w:val="both"/>
        <w:rPr>
          <w:rFonts w:ascii="Calibri" w:eastAsia="Calibri" w:hAnsi="Calibri" w:cstheme="minorHAnsi"/>
          <w:b/>
          <w:sz w:val="24"/>
          <w:szCs w:val="24"/>
        </w:rPr>
      </w:pPr>
    </w:p>
    <w:p w:rsidR="00583228" w:rsidRPr="007621F5" w:rsidRDefault="00583228" w:rsidP="00583228">
      <w:pPr>
        <w:ind w:left="-284"/>
        <w:jc w:val="both"/>
        <w:rPr>
          <w:rFonts w:ascii="Calibri" w:eastAsia="Calibri" w:hAnsi="Calibri" w:cstheme="minorHAnsi"/>
          <w:b/>
          <w:sz w:val="24"/>
          <w:szCs w:val="24"/>
        </w:rPr>
      </w:pPr>
      <w:r w:rsidRPr="007621F5">
        <w:rPr>
          <w:rFonts w:ascii="Calibri" w:eastAsia="Calibri" w:hAnsi="Calibri" w:cstheme="minorHAnsi"/>
          <w:b/>
          <w:sz w:val="24"/>
          <w:szCs w:val="24"/>
        </w:rPr>
        <w:t>Παρατηρήσεις:</w:t>
      </w:r>
    </w:p>
    <w:p w:rsidR="009C4D86" w:rsidRPr="007621F5" w:rsidRDefault="00583228" w:rsidP="00583228">
      <w:pPr>
        <w:ind w:left="-284"/>
        <w:jc w:val="both"/>
        <w:rPr>
          <w:rFonts w:ascii="Calibri" w:eastAsia="Calibri" w:hAnsi="Calibri" w:cstheme="minorHAnsi"/>
          <w:b/>
          <w:sz w:val="24"/>
          <w:szCs w:val="24"/>
        </w:rPr>
      </w:pPr>
      <w:r w:rsidRPr="007621F5">
        <w:rPr>
          <w:rFonts w:ascii="Calibri" w:eastAsia="Calibri" w:hAnsi="Calibri" w:cstheme="minorHAnsi"/>
          <w:b/>
          <w:sz w:val="24"/>
          <w:szCs w:val="24"/>
        </w:rPr>
        <w:t>Σ</w:t>
      </w:r>
      <w:r w:rsidR="009C4D86" w:rsidRPr="007621F5">
        <w:rPr>
          <w:rFonts w:ascii="Calibri" w:hAnsi="Calibri" w:cstheme="minorHAnsi"/>
          <w:b/>
          <w:sz w:val="24"/>
          <w:szCs w:val="24"/>
        </w:rPr>
        <w:t>υμφωνούμε με το σκοπό της ρύθμισης, αν και πρέπει να επισημάνουμε πως η διαδικασία θα μπορούσε να γίνεται αυτόματα- χωρίς να χρειάζεται να μεσολαβήσει η επιχείρηση.</w:t>
      </w:r>
    </w:p>
    <w:p w:rsidR="00583228" w:rsidRPr="007621F5" w:rsidRDefault="00583228" w:rsidP="00583228">
      <w:pPr>
        <w:spacing w:after="0" w:line="240" w:lineRule="auto"/>
        <w:ind w:left="-284"/>
        <w:contextualSpacing/>
        <w:rPr>
          <w:rFonts w:ascii="Calibri" w:eastAsia="Times New Roman" w:hAnsi="Calibri" w:cstheme="minorHAnsi"/>
          <w:b/>
          <w:bCs/>
          <w:sz w:val="24"/>
          <w:szCs w:val="24"/>
        </w:rPr>
      </w:pPr>
    </w:p>
    <w:p w:rsidR="00696676" w:rsidRPr="007621F5" w:rsidRDefault="005F0FB8" w:rsidP="00583228">
      <w:pPr>
        <w:spacing w:after="0" w:line="240" w:lineRule="auto"/>
        <w:ind w:left="-284"/>
        <w:contextualSpacing/>
        <w:jc w:val="both"/>
        <w:rPr>
          <w:rFonts w:ascii="Calibri" w:eastAsia="Times New Roman" w:hAnsi="Calibri" w:cstheme="minorHAnsi"/>
          <w:b/>
          <w:bCs/>
          <w:sz w:val="24"/>
          <w:szCs w:val="24"/>
        </w:rPr>
      </w:pPr>
      <w:r w:rsidRPr="007621F5">
        <w:rPr>
          <w:rFonts w:ascii="Calibri" w:eastAsia="Times New Roman" w:hAnsi="Calibri" w:cstheme="minorHAnsi"/>
          <w:b/>
          <w:bCs/>
          <w:sz w:val="24"/>
          <w:szCs w:val="24"/>
        </w:rPr>
        <w:t>Β.</w:t>
      </w:r>
      <w:r w:rsidR="006F552E" w:rsidRPr="007621F5">
        <w:rPr>
          <w:rFonts w:ascii="Calibri" w:eastAsia="Times New Roman" w:hAnsi="Calibri" w:cstheme="minorHAnsi"/>
          <w:b/>
          <w:bCs/>
          <w:sz w:val="24"/>
          <w:szCs w:val="24"/>
        </w:rPr>
        <w:t>6</w:t>
      </w:r>
      <w:r w:rsidRPr="007621F5">
        <w:rPr>
          <w:rFonts w:ascii="Calibri" w:eastAsia="Times New Roman" w:hAnsi="Calibri" w:cstheme="minorHAnsi"/>
          <w:b/>
          <w:bCs/>
          <w:sz w:val="24"/>
          <w:szCs w:val="24"/>
        </w:rPr>
        <w:t xml:space="preserve">. </w:t>
      </w:r>
      <w:r w:rsidR="00C11C2A" w:rsidRPr="007621F5">
        <w:rPr>
          <w:rFonts w:ascii="Calibri" w:eastAsia="Times New Roman" w:hAnsi="Calibri" w:cstheme="minorHAnsi"/>
          <w:b/>
          <w:bCs/>
          <w:sz w:val="24"/>
          <w:szCs w:val="24"/>
        </w:rPr>
        <w:t>Άρθρο 3</w:t>
      </w:r>
      <w:r w:rsidR="00583228" w:rsidRPr="007621F5">
        <w:rPr>
          <w:rFonts w:ascii="Calibri" w:eastAsia="Times New Roman" w:hAnsi="Calibri" w:cstheme="minorHAnsi"/>
          <w:b/>
          <w:bCs/>
          <w:sz w:val="24"/>
          <w:szCs w:val="24"/>
        </w:rPr>
        <w:t>2: «</w:t>
      </w:r>
      <w:r w:rsidR="00C11C2A" w:rsidRPr="007621F5">
        <w:rPr>
          <w:rFonts w:ascii="Calibri" w:eastAsia="Times New Roman" w:hAnsi="Calibri" w:cstheme="minorHAnsi"/>
          <w:b/>
          <w:bCs/>
          <w:sz w:val="24"/>
          <w:szCs w:val="24"/>
        </w:rPr>
        <w:t xml:space="preserve">Διαδικασία κατάταξης τουριστικών καταλυμάτων- έγκριση διακριτικών τίτλων </w:t>
      </w:r>
    </w:p>
    <w:p w:rsidR="00C11C2A" w:rsidRPr="007621F5" w:rsidRDefault="00C11C2A" w:rsidP="00583228">
      <w:pPr>
        <w:spacing w:after="0" w:line="240" w:lineRule="auto"/>
        <w:ind w:left="-284"/>
        <w:contextualSpacing/>
        <w:jc w:val="both"/>
        <w:rPr>
          <w:rFonts w:ascii="Calibri" w:eastAsia="Times New Roman" w:hAnsi="Calibri" w:cstheme="minorHAnsi"/>
          <w:b/>
          <w:bCs/>
          <w:sz w:val="24"/>
          <w:szCs w:val="24"/>
        </w:rPr>
      </w:pPr>
      <w:r w:rsidRPr="007621F5">
        <w:rPr>
          <w:rFonts w:ascii="Calibri" w:eastAsia="Times New Roman" w:hAnsi="Calibri" w:cstheme="minorHAnsi"/>
          <w:b/>
          <w:bCs/>
          <w:sz w:val="24"/>
          <w:szCs w:val="24"/>
        </w:rPr>
        <w:t>ΕΕΔΔ</w:t>
      </w:r>
      <w:r w:rsidR="00583228" w:rsidRPr="007621F5">
        <w:rPr>
          <w:rFonts w:ascii="Calibri" w:eastAsia="Times New Roman" w:hAnsi="Calibri" w:cstheme="minorHAnsi"/>
          <w:b/>
          <w:bCs/>
          <w:sz w:val="24"/>
          <w:szCs w:val="24"/>
        </w:rPr>
        <w:t>»</w:t>
      </w:r>
    </w:p>
    <w:p w:rsidR="00696676" w:rsidRPr="007621F5" w:rsidRDefault="00696676" w:rsidP="00583228">
      <w:pPr>
        <w:spacing w:after="0" w:line="240" w:lineRule="auto"/>
        <w:ind w:left="-284"/>
        <w:contextualSpacing/>
        <w:jc w:val="both"/>
        <w:rPr>
          <w:rFonts w:ascii="Calibri" w:eastAsia="Times New Roman" w:hAnsi="Calibri" w:cstheme="minorHAnsi"/>
          <w:b/>
          <w:bCs/>
          <w:sz w:val="24"/>
          <w:szCs w:val="24"/>
        </w:rPr>
      </w:pPr>
    </w:p>
    <w:p w:rsidR="00583228" w:rsidRPr="007621F5" w:rsidRDefault="00583228" w:rsidP="006F552E">
      <w:pPr>
        <w:numPr>
          <w:ilvl w:val="0"/>
          <w:numId w:val="2"/>
        </w:numPr>
        <w:tabs>
          <w:tab w:val="left" w:pos="426"/>
        </w:tabs>
        <w:spacing w:after="0" w:line="240" w:lineRule="auto"/>
        <w:ind w:left="-284" w:firstLine="284"/>
        <w:contextualSpacing/>
        <w:jc w:val="both"/>
        <w:rPr>
          <w:rFonts w:ascii="Calibri" w:eastAsia="Times New Roman" w:hAnsi="Calibri" w:cs="Times New Roman"/>
          <w:bCs/>
          <w:i/>
          <w:strike/>
          <w:color w:val="000000"/>
          <w:sz w:val="24"/>
          <w:szCs w:val="24"/>
        </w:rPr>
      </w:pPr>
      <w:r w:rsidRPr="007621F5">
        <w:rPr>
          <w:rFonts w:ascii="Calibri" w:eastAsia="Times New Roman" w:hAnsi="Calibri" w:cs="Times New Roman"/>
          <w:bCs/>
          <w:i/>
          <w:color w:val="000000"/>
          <w:sz w:val="24"/>
          <w:szCs w:val="24"/>
        </w:rPr>
        <w:t xml:space="preserve">Αρμόδιος για την κατάταξη των κύριων ξενοδοχειακών καταλυμάτων φορέας, ο οποίος τηρεί και μητρώο διακριτικών τίτλων, ορίζεται το Ξενοδοχειακό Επιμελητήριο Ελλάδος (Ξ.Ε.Ε.). Το Ξ.Ε.Ε. εκδίδει το οικείο πιστοποιητικό κατάταξης ύστερα από αίτηση της επιχείρησης, </w:t>
      </w:r>
      <w:r w:rsidRPr="007621F5">
        <w:rPr>
          <w:rFonts w:ascii="Calibri" w:eastAsia="Times New Roman" w:hAnsi="Calibri" w:cs="Times New Roman"/>
          <w:i/>
          <w:sz w:val="24"/>
          <w:szCs w:val="24"/>
        </w:rPr>
        <w:t xml:space="preserve">η οποία υποβάλλεται το αργότερο μέσα σε δέκα (10) ημέρες από την ημερομηνία υποβολής της γνωστοποίησης του άρθρου 4 της υπ’ </w:t>
      </w:r>
      <w:proofErr w:type="spellStart"/>
      <w:r w:rsidRPr="007621F5">
        <w:rPr>
          <w:rFonts w:ascii="Calibri" w:eastAsia="Times New Roman" w:hAnsi="Calibri" w:cs="Times New Roman"/>
          <w:i/>
          <w:sz w:val="24"/>
          <w:szCs w:val="24"/>
        </w:rPr>
        <w:t>αριθμ</w:t>
      </w:r>
      <w:proofErr w:type="spellEnd"/>
      <w:r w:rsidRPr="007621F5">
        <w:rPr>
          <w:rFonts w:ascii="Calibri" w:eastAsia="Times New Roman" w:hAnsi="Calibri" w:cs="Times New Roman"/>
          <w:i/>
          <w:sz w:val="24"/>
          <w:szCs w:val="24"/>
        </w:rPr>
        <w:t xml:space="preserve">. 8592/2017 </w:t>
      </w:r>
      <w:r w:rsidRPr="007621F5">
        <w:rPr>
          <w:rFonts w:ascii="Calibri" w:eastAsia="Times New Roman" w:hAnsi="Calibri" w:cs="Times New Roman"/>
          <w:bCs/>
          <w:i/>
          <w:color w:val="000000"/>
          <w:sz w:val="24"/>
          <w:szCs w:val="24"/>
        </w:rPr>
        <w:t xml:space="preserve">κοινής απόφασης του Αναπληρωτή Υπουργού Οικονομίας και Ανάπτυξης και της Υπουργού Τουρισμού» </w:t>
      </w:r>
      <w:r w:rsidRPr="007621F5">
        <w:rPr>
          <w:rFonts w:ascii="Calibri" w:eastAsia="Times New Roman" w:hAnsi="Calibri" w:cs="Times New Roman"/>
          <w:i/>
          <w:sz w:val="24"/>
          <w:szCs w:val="24"/>
        </w:rPr>
        <w:t>(Β΄ 1750).</w:t>
      </w:r>
    </w:p>
    <w:p w:rsidR="00583228" w:rsidRPr="007621F5" w:rsidRDefault="00583228" w:rsidP="006F552E">
      <w:pPr>
        <w:tabs>
          <w:tab w:val="left" w:pos="426"/>
        </w:tabs>
        <w:spacing w:after="0" w:line="240" w:lineRule="auto"/>
        <w:ind w:left="-284" w:firstLine="284"/>
        <w:contextualSpacing/>
        <w:jc w:val="both"/>
        <w:rPr>
          <w:rFonts w:ascii="Calibri" w:eastAsia="Times New Roman" w:hAnsi="Calibri" w:cs="Times New Roman"/>
          <w:bCs/>
          <w:i/>
          <w:strike/>
          <w:color w:val="000000"/>
          <w:sz w:val="24"/>
          <w:szCs w:val="24"/>
        </w:rPr>
      </w:pPr>
      <w:r w:rsidRPr="007621F5">
        <w:rPr>
          <w:rFonts w:ascii="Calibri" w:eastAsia="Times New Roman" w:hAnsi="Calibri" w:cs="Times New Roman"/>
          <w:bCs/>
          <w:i/>
          <w:color w:val="000000"/>
          <w:sz w:val="24"/>
          <w:szCs w:val="24"/>
        </w:rPr>
        <w:t>Αρμόδιος φορέας για την έκδοση πιστοποιητικού προαιρετικής κατάταξης των ενοικιαζόμενων επιπλωμένων δωματίων – διαμερισμάτων (ΕΕΔΔ) ορίζεται η οικεία κατά τόπο Περιφερειακή Υπηρεσία Τουρισμού</w:t>
      </w:r>
      <w:r w:rsidRPr="007621F5">
        <w:rPr>
          <w:rFonts w:ascii="Calibri" w:eastAsia="Times New Roman" w:hAnsi="Calibri" w:cs="Times New Roman"/>
          <w:i/>
          <w:sz w:val="24"/>
          <w:szCs w:val="24"/>
        </w:rPr>
        <w:t>.</w:t>
      </w:r>
    </w:p>
    <w:p w:rsidR="00583228" w:rsidRPr="007621F5" w:rsidRDefault="00583228" w:rsidP="006F552E">
      <w:pPr>
        <w:pStyle w:val="a6"/>
        <w:numPr>
          <w:ilvl w:val="0"/>
          <w:numId w:val="2"/>
        </w:numPr>
        <w:tabs>
          <w:tab w:val="left" w:pos="426"/>
        </w:tabs>
        <w:spacing w:after="0" w:line="240" w:lineRule="auto"/>
        <w:ind w:left="-284" w:firstLine="284"/>
        <w:jc w:val="both"/>
        <w:rPr>
          <w:rFonts w:ascii="Calibri" w:eastAsia="Times New Roman" w:hAnsi="Calibri" w:cs="Times New Roman"/>
          <w:bCs/>
          <w:i/>
          <w:strike/>
          <w:color w:val="000000"/>
          <w:sz w:val="24"/>
          <w:szCs w:val="24"/>
        </w:rPr>
      </w:pPr>
      <w:r w:rsidRPr="007621F5">
        <w:rPr>
          <w:rFonts w:ascii="Calibri" w:eastAsia="Times New Roman" w:hAnsi="Calibri" w:cs="Times New Roman"/>
          <w:bCs/>
          <w:i/>
          <w:color w:val="000000"/>
          <w:sz w:val="24"/>
          <w:szCs w:val="24"/>
        </w:rPr>
        <w:t xml:space="preserve">Το Ξ.Ε.Ε., μέσα σε πενήντα (50) ημέρες από την υποβολή της αίτησης για την κατάταξη του τουριστικού καταλύματος, εκδίδει πιστοποιητικό κατάταξης του καταλύματος σε κατηγορία αστέρων. Το πιστοποιητικό τηρείται στο αρχείο της επιχείρησης, διαφορετικά επιβάλλονται οι κυρώσεις του άρθρου 8 της </w:t>
      </w:r>
      <w:r w:rsidRPr="007621F5">
        <w:rPr>
          <w:rFonts w:ascii="Calibri" w:eastAsia="Times New Roman" w:hAnsi="Calibri" w:cs="Times New Roman"/>
          <w:i/>
          <w:sz w:val="24"/>
          <w:szCs w:val="24"/>
        </w:rPr>
        <w:t xml:space="preserve">υπ’ </w:t>
      </w:r>
      <w:proofErr w:type="spellStart"/>
      <w:r w:rsidRPr="007621F5">
        <w:rPr>
          <w:rFonts w:ascii="Calibri" w:eastAsia="Times New Roman" w:hAnsi="Calibri" w:cs="Times New Roman"/>
          <w:i/>
          <w:sz w:val="24"/>
          <w:szCs w:val="24"/>
        </w:rPr>
        <w:t>αριθμ</w:t>
      </w:r>
      <w:proofErr w:type="spellEnd"/>
      <w:r w:rsidRPr="007621F5">
        <w:rPr>
          <w:rFonts w:ascii="Calibri" w:eastAsia="Times New Roman" w:hAnsi="Calibri" w:cs="Times New Roman"/>
          <w:i/>
          <w:sz w:val="24"/>
          <w:szCs w:val="24"/>
        </w:rPr>
        <w:t xml:space="preserve">. </w:t>
      </w:r>
      <w:r w:rsidRPr="007621F5">
        <w:rPr>
          <w:rFonts w:ascii="Calibri" w:eastAsia="Times New Roman" w:hAnsi="Calibri" w:cs="Times New Roman"/>
          <w:bCs/>
          <w:i/>
          <w:color w:val="000000"/>
          <w:sz w:val="24"/>
          <w:szCs w:val="24"/>
        </w:rPr>
        <w:t xml:space="preserve">8592/2017  κοινής απόφασης του Αναπληρωτή Υπουργού Οικονομίας και Ανάπτυξης και της Υπουργού Τουρισμού» </w:t>
      </w:r>
      <w:r w:rsidRPr="007621F5">
        <w:rPr>
          <w:rFonts w:ascii="Calibri" w:eastAsia="Times New Roman" w:hAnsi="Calibri" w:cs="Times New Roman"/>
          <w:i/>
          <w:sz w:val="24"/>
          <w:szCs w:val="24"/>
        </w:rPr>
        <w:t xml:space="preserve">(Β΄ 1750). </w:t>
      </w:r>
    </w:p>
    <w:p w:rsidR="00583228" w:rsidRPr="007621F5" w:rsidRDefault="00583228" w:rsidP="006F552E">
      <w:pPr>
        <w:tabs>
          <w:tab w:val="left" w:pos="426"/>
        </w:tabs>
        <w:spacing w:after="0" w:line="240" w:lineRule="auto"/>
        <w:ind w:left="-284" w:firstLine="284"/>
        <w:contextualSpacing/>
        <w:jc w:val="both"/>
        <w:rPr>
          <w:rFonts w:ascii="Calibri" w:eastAsia="Times New Roman" w:hAnsi="Calibri" w:cs="Times New Roman"/>
          <w:bCs/>
          <w:i/>
          <w:color w:val="000000"/>
          <w:sz w:val="24"/>
          <w:szCs w:val="24"/>
        </w:rPr>
      </w:pPr>
      <w:r w:rsidRPr="007621F5">
        <w:rPr>
          <w:rFonts w:ascii="Calibri" w:eastAsia="Times New Roman" w:hAnsi="Calibri" w:cs="Times New Roman"/>
          <w:bCs/>
          <w:i/>
          <w:color w:val="000000"/>
          <w:sz w:val="24"/>
          <w:szCs w:val="24"/>
        </w:rPr>
        <w:t>Η προβλεπόμενη στο παρόν άρθρο διαδικασία έκδοσης πιστοποιητικού κατάταξης από το Ξ.Ε.Ε. πραγματοποιείται είτε από την κεντρική υπηρεσία του Ξ.Ε.Ε. είτε από τα περιφερειακά του γραφεία.</w:t>
      </w:r>
    </w:p>
    <w:p w:rsidR="00583228" w:rsidRPr="007621F5" w:rsidRDefault="00583228" w:rsidP="006F552E">
      <w:pPr>
        <w:pStyle w:val="a6"/>
        <w:numPr>
          <w:ilvl w:val="0"/>
          <w:numId w:val="2"/>
        </w:numPr>
        <w:tabs>
          <w:tab w:val="left" w:pos="426"/>
        </w:tabs>
        <w:spacing w:after="0" w:line="240" w:lineRule="auto"/>
        <w:ind w:left="-284" w:firstLine="284"/>
        <w:jc w:val="both"/>
        <w:rPr>
          <w:rFonts w:ascii="Calibri" w:eastAsia="Times New Roman" w:hAnsi="Calibri" w:cs="Times New Roman"/>
          <w:bCs/>
          <w:i/>
          <w:color w:val="000000"/>
          <w:sz w:val="24"/>
          <w:szCs w:val="24"/>
        </w:rPr>
      </w:pPr>
      <w:r w:rsidRPr="007621F5">
        <w:rPr>
          <w:rFonts w:ascii="Calibri" w:eastAsia="Times New Roman" w:hAnsi="Calibri" w:cs="Times New Roman"/>
          <w:bCs/>
          <w:i/>
          <w:color w:val="000000"/>
          <w:sz w:val="24"/>
          <w:szCs w:val="24"/>
        </w:rPr>
        <w:t xml:space="preserve">Το πιστοποιητικό κατάταξης έχει διάρκεια πέντε (5) έτη. Μετά τη λήξη της πενταετίας από την κατάταξη των κύριων ξενοδοχειακών καταλυμάτων σε κατηγορίες αστέρων, ο φορέας εκμετάλλευσης της επιχείρησης υποχρεούνται να τηρούν στο αρχείο της επιχείρησης πιστοποιητικό ανανέωσης της κατάταξής τους, σύμφωνα με τις ισχύουσες τεχνικές και λειτουργικές προδιαγραφές και για τις οργανωμένες τουριστικές κατασκηνώσεις σύμφωνα με τις τεχνικές και λειτουργικές προδιαγραφές που ίσχυαν κατά την αρχική κατάταξή τους. </w:t>
      </w:r>
    </w:p>
    <w:p w:rsidR="00583228" w:rsidRPr="007621F5" w:rsidRDefault="00583228" w:rsidP="006F552E">
      <w:pPr>
        <w:pStyle w:val="a6"/>
        <w:numPr>
          <w:ilvl w:val="0"/>
          <w:numId w:val="2"/>
        </w:numPr>
        <w:tabs>
          <w:tab w:val="left" w:pos="426"/>
        </w:tabs>
        <w:spacing w:after="0" w:line="240" w:lineRule="auto"/>
        <w:ind w:left="-284" w:firstLine="284"/>
        <w:jc w:val="both"/>
        <w:rPr>
          <w:rFonts w:ascii="Calibri" w:eastAsia="Times New Roman" w:hAnsi="Calibri" w:cs="Times New Roman"/>
          <w:bCs/>
          <w:i/>
          <w:color w:val="000000"/>
          <w:sz w:val="24"/>
          <w:szCs w:val="24"/>
        </w:rPr>
      </w:pPr>
      <w:r w:rsidRPr="007621F5">
        <w:rPr>
          <w:rFonts w:ascii="Calibri" w:eastAsia="Times New Roman" w:hAnsi="Calibri" w:cs="Times New Roman"/>
          <w:bCs/>
          <w:i/>
          <w:color w:val="000000"/>
          <w:sz w:val="24"/>
          <w:szCs w:val="24"/>
        </w:rPr>
        <w:t xml:space="preserve">Οι υπηρεσίες του Υπουργείου Τουρισμού μπορεί να προβαίνουν οποτεδήποτε σε έλεγχο, για να διαπιστώνουν αν η κατάταξη έγινε σύμφωνα με τις ισχύουσες τεχνικές και λειτουργικές προδιαγραφές, και για τις οργανωμένες τουριστικές κατασκηνώσεις σύμφωνα με τις τεχνικές και λειτουργικές προδιαγραφές που ίσχυαν κατά την αρχική κατάταξή τους. Αν διαπιστωθεί ότι η κατάταξη έγινε σε ανώτερη κατηγορία, χωρίς να πληρούνται οι προϋποθέσεις που απαιτούνται, η λειτουργία της τουριστικής δραστηριότητας διακόπτεται και η εγκατάσταση σφραγίζεται με </w:t>
      </w:r>
      <w:r w:rsidRPr="007621F5">
        <w:rPr>
          <w:rFonts w:ascii="Calibri" w:eastAsia="Times New Roman" w:hAnsi="Calibri" w:cs="Times New Roman"/>
          <w:bCs/>
          <w:i/>
          <w:color w:val="000000"/>
          <w:sz w:val="24"/>
          <w:szCs w:val="24"/>
        </w:rPr>
        <w:lastRenderedPageBreak/>
        <w:t xml:space="preserve">απόφαση του προϊσταμένου της </w:t>
      </w:r>
      <w:proofErr w:type="spellStart"/>
      <w:r w:rsidRPr="007621F5">
        <w:rPr>
          <w:rFonts w:ascii="Calibri" w:eastAsia="Times New Roman" w:hAnsi="Calibri" w:cs="Times New Roman"/>
          <w:bCs/>
          <w:i/>
          <w:color w:val="000000"/>
          <w:sz w:val="24"/>
          <w:szCs w:val="24"/>
        </w:rPr>
        <w:t>αδειοδοτούσας</w:t>
      </w:r>
      <w:proofErr w:type="spellEnd"/>
      <w:r w:rsidRPr="007621F5">
        <w:rPr>
          <w:rFonts w:ascii="Calibri" w:eastAsia="Times New Roman" w:hAnsi="Calibri" w:cs="Times New Roman"/>
          <w:bCs/>
          <w:i/>
          <w:color w:val="000000"/>
          <w:sz w:val="24"/>
          <w:szCs w:val="24"/>
        </w:rPr>
        <w:t xml:space="preserve"> αρχής έως την προσκόμιση νέου πιστοποιητικού κατάταξης από τον αρμόδιο φορέα.</w:t>
      </w:r>
    </w:p>
    <w:p w:rsidR="00583228" w:rsidRPr="007621F5" w:rsidRDefault="00583228" w:rsidP="006F552E">
      <w:pPr>
        <w:pStyle w:val="a6"/>
        <w:numPr>
          <w:ilvl w:val="0"/>
          <w:numId w:val="2"/>
        </w:numPr>
        <w:tabs>
          <w:tab w:val="left" w:pos="426"/>
        </w:tabs>
        <w:spacing w:after="0" w:line="240" w:lineRule="auto"/>
        <w:ind w:left="-284" w:firstLine="284"/>
        <w:jc w:val="both"/>
        <w:rPr>
          <w:rFonts w:ascii="Calibri" w:eastAsia="Times New Roman" w:hAnsi="Calibri" w:cs="Times New Roman"/>
          <w:bCs/>
          <w:i/>
          <w:color w:val="000000"/>
          <w:sz w:val="24"/>
          <w:szCs w:val="24"/>
        </w:rPr>
      </w:pPr>
      <w:r w:rsidRPr="007621F5">
        <w:rPr>
          <w:rFonts w:ascii="Calibri" w:eastAsia="Times New Roman" w:hAnsi="Calibri" w:cs="Times New Roman"/>
          <w:bCs/>
          <w:i/>
          <w:color w:val="000000"/>
          <w:sz w:val="24"/>
          <w:szCs w:val="24"/>
        </w:rPr>
        <w:t>Οι επιχειρήσεις ενοικιαζόμενων επιπλωμένων δωματίων – διαμερισμάτων υποχρεούνται να δηλώνουν το  διακριτικό  τίτλο τους στις Υπηρεσίες Μιας Στάσης (ΥΜΣ) ή στις Υπηρεσίες Γ.Ε.ΜΗ. κατά περίπτωση. Ο διακριτικός τίτλος των ενοικιαζόμενων επιπλωμένων δωματίων - διαμερισμάτων εγκρίνεται από τις Υπηρεσίες Μιας Στάσης (ΥΜΣ) ή τις Υπηρεσίες Γ.Ε.ΜΗ. κατά περίπτωση, σύμφωνα με τις διατάξεις των νόμων3419/2005 (Α'297) και 4441/2016 (Α'27). Η επιχείρηση υποχρεούται  μέσα σε τριάντα ημέρες από την έγκριση του διακριτικού τίτλου να ενημερώσει την οικεία Περιφερειακή Υπηρεσία Τουρισμού. Σε περίπτωση μη τήρησης των ως άνω υποχρεώσεων επιβάλλεται πρόστιμο ύψους χιλίων (1.000) ευρώ.</w:t>
      </w:r>
    </w:p>
    <w:p w:rsidR="00583228" w:rsidRPr="007621F5" w:rsidRDefault="00583228" w:rsidP="006F552E">
      <w:pPr>
        <w:pStyle w:val="a6"/>
        <w:numPr>
          <w:ilvl w:val="0"/>
          <w:numId w:val="2"/>
        </w:numPr>
        <w:tabs>
          <w:tab w:val="left" w:pos="426"/>
        </w:tabs>
        <w:spacing w:after="0" w:line="240" w:lineRule="auto"/>
        <w:ind w:left="-284" w:firstLine="284"/>
        <w:jc w:val="both"/>
        <w:rPr>
          <w:rFonts w:ascii="Calibri" w:eastAsia="Times New Roman" w:hAnsi="Calibri" w:cs="Times New Roman"/>
          <w:bCs/>
          <w:i/>
          <w:color w:val="000000"/>
          <w:sz w:val="24"/>
          <w:szCs w:val="24"/>
        </w:rPr>
      </w:pPr>
      <w:r w:rsidRPr="007621F5">
        <w:rPr>
          <w:rFonts w:ascii="Calibri" w:eastAsia="Times New Roman" w:hAnsi="Calibri" w:cs="Times New Roman"/>
          <w:bCs/>
          <w:i/>
          <w:color w:val="000000"/>
          <w:sz w:val="24"/>
          <w:szCs w:val="24"/>
        </w:rPr>
        <w:t xml:space="preserve">Η κατά τόπο αρμόδια Περιφερειακή Υπηρεσία Τουρισμού τηρεί μητρώο διακριτικών τίτλων επιχειρήσεων ενοικιαζόμενων επιπλωμένων δωματίων – διαμερισμάτων. Το Μητρώο </w:t>
      </w:r>
      <w:r w:rsidR="005C5408" w:rsidRPr="007621F5">
        <w:rPr>
          <w:rFonts w:ascii="Calibri" w:eastAsia="Times New Roman" w:hAnsi="Calibri" w:cs="Times New Roman"/>
          <w:bCs/>
          <w:i/>
          <w:color w:val="000000"/>
          <w:sz w:val="24"/>
          <w:szCs w:val="24"/>
        </w:rPr>
        <w:t xml:space="preserve">επωνυμιών και διακριτικών τίτλων του ΓΕΜΗ ενημερώνει αυτόματα μέσω διασύνδεσης το αντίστοιχο μητρώο των Περιφερειακών Υπηρεσιών Τουρισμού. Με κοινή απόφαση των Υπουργών Οικονομίας και Ανάπτυξης και του Υπουργού Τουρισμού ρυθμίζονται οι σχετικές λεπτομέρειες διασύνδεσης των δύο Μητρώων.  </w:t>
      </w:r>
    </w:p>
    <w:p w:rsidR="005C5408" w:rsidRPr="007621F5" w:rsidRDefault="00583228" w:rsidP="006F552E">
      <w:pPr>
        <w:pStyle w:val="a6"/>
        <w:numPr>
          <w:ilvl w:val="0"/>
          <w:numId w:val="2"/>
        </w:numPr>
        <w:tabs>
          <w:tab w:val="left" w:pos="426"/>
        </w:tabs>
        <w:spacing w:after="0" w:line="240" w:lineRule="auto"/>
        <w:ind w:left="-284" w:firstLine="284"/>
        <w:jc w:val="both"/>
        <w:rPr>
          <w:rFonts w:ascii="Calibri" w:eastAsia="Times New Roman" w:hAnsi="Calibri" w:cs="Times New Roman"/>
          <w:bCs/>
          <w:i/>
          <w:color w:val="000000"/>
          <w:sz w:val="24"/>
          <w:szCs w:val="24"/>
        </w:rPr>
      </w:pPr>
      <w:r w:rsidRPr="007621F5">
        <w:rPr>
          <w:rFonts w:ascii="Calibri" w:eastAsia="Times New Roman" w:hAnsi="Calibri" w:cs="Times New Roman"/>
          <w:bCs/>
          <w:i/>
          <w:color w:val="000000"/>
          <w:sz w:val="24"/>
          <w:szCs w:val="24"/>
        </w:rPr>
        <w:t>Με απόφαση του Υπουργού Τουρισμού καθορίζονται ο τύπος και το περιεχόμενο του πιστοποιητικού κατάταξης που χορηγεί το Ξ.Ε.Ε., ο τρόπος τήρησης του μητρώου της παρ. 1, καθώς και κάθε άλλο θέμα σχετικό για την εφαρμογή της ανωτέρω διάταξης. Με όμοια απόφαση καθορίζεται το ανώτατο ύψος της αμοιβής που καταβάλλουν οι αιτούντες για τη χορήγηση του πιστοποιητικού κατάταξης στο Ξ.Ε.Ε., αναλόγως του αριθμού των δωματίων των προς ανακατάταξη κύριων ξενοδοχειακών καταλυμάτων και κάθε άλλο θέμα σχετικό με την εφαρμογή της ανωτέρω διάταξης. Με απόφαση του Υπουργού Τουρισμού καθορίζονται ο τύπος και το περιεχόμενο του πιστοποιητικού κατάταξης που χορηγεί η Π.Υ.Τ., η διαδικασία έκδοσης του πιστοποιητικού και κάθε άλλο θέμα σχετικό με την εφαρμογή της διάταξης.</w:t>
      </w:r>
    </w:p>
    <w:p w:rsidR="005F0FB8" w:rsidRPr="007621F5" w:rsidRDefault="005F0FB8" w:rsidP="00DD3CDE">
      <w:pPr>
        <w:pStyle w:val="Web"/>
        <w:spacing w:before="0" w:beforeAutospacing="0" w:after="0" w:afterAutospacing="0"/>
        <w:ind w:left="-284"/>
        <w:jc w:val="both"/>
        <w:rPr>
          <w:rFonts w:ascii="Calibri" w:hAnsi="Calibri" w:cstheme="minorHAnsi"/>
          <w:b/>
        </w:rPr>
      </w:pPr>
    </w:p>
    <w:p w:rsidR="005C5408" w:rsidRPr="007621F5" w:rsidRDefault="005C5408" w:rsidP="00DD3CDE">
      <w:pPr>
        <w:pStyle w:val="Web"/>
        <w:spacing w:before="0" w:beforeAutospacing="0" w:after="0" w:afterAutospacing="0"/>
        <w:ind w:left="-284"/>
        <w:jc w:val="both"/>
        <w:rPr>
          <w:rFonts w:ascii="Calibri" w:hAnsi="Calibri" w:cstheme="minorHAnsi"/>
          <w:b/>
        </w:rPr>
      </w:pPr>
      <w:r w:rsidRPr="007621F5">
        <w:rPr>
          <w:rFonts w:ascii="Calibri" w:hAnsi="Calibri" w:cstheme="minorHAnsi"/>
          <w:b/>
        </w:rPr>
        <w:t>Παρατηρήσεις:</w:t>
      </w:r>
    </w:p>
    <w:p w:rsidR="00C11C2A" w:rsidRPr="007621F5" w:rsidRDefault="00C11C2A" w:rsidP="00DD3CDE">
      <w:pPr>
        <w:pStyle w:val="Web"/>
        <w:spacing w:before="0" w:beforeAutospacing="0" w:after="0" w:afterAutospacing="0"/>
        <w:ind w:left="-284"/>
        <w:jc w:val="both"/>
        <w:rPr>
          <w:rFonts w:ascii="Calibri" w:hAnsi="Calibri" w:cstheme="minorHAnsi"/>
          <w:b/>
        </w:rPr>
      </w:pPr>
      <w:r w:rsidRPr="007621F5">
        <w:rPr>
          <w:rFonts w:ascii="Calibri" w:hAnsi="Calibri" w:cstheme="minorHAnsi"/>
          <w:b/>
        </w:rPr>
        <w:t>Ανεξαρτήτως του ποιος θα αποφασιστεί να είναι ο φορέας έγκρισης των διακριτικών τίτλων των ενοικιαζόμενων δωματίων, το Ξ.Ε.Ε.</w:t>
      </w:r>
      <w:r w:rsidR="00696676" w:rsidRPr="007621F5">
        <w:rPr>
          <w:rFonts w:ascii="Calibri" w:hAnsi="Calibri" w:cstheme="minorHAnsi"/>
          <w:b/>
        </w:rPr>
        <w:t>,</w:t>
      </w:r>
      <w:r w:rsidRPr="007621F5">
        <w:rPr>
          <w:rFonts w:ascii="Calibri" w:hAnsi="Calibri" w:cstheme="minorHAnsi"/>
          <w:b/>
        </w:rPr>
        <w:t xml:space="preserve"> το οποίο διαθέτει το μητρώο με τους διακριτικούς τίτλους των ξενοδοχείων και επομένως μπορεί να πραγματοποιεί το σχετικό έλεγχο, είναι επιβεβλημένο να παίξει ρόλο στη διαδικασία, προκειμένου να αποκλείεται ο κίνδυνος ταύτισης διακριτικών τίτλων ξενοδοχείων – </w:t>
      </w:r>
      <w:proofErr w:type="spellStart"/>
      <w:r w:rsidRPr="007621F5">
        <w:rPr>
          <w:rFonts w:ascii="Calibri" w:hAnsi="Calibri" w:cstheme="minorHAnsi"/>
          <w:b/>
        </w:rPr>
        <w:t>ενοικιαζομένων</w:t>
      </w:r>
      <w:proofErr w:type="spellEnd"/>
      <w:r w:rsidRPr="007621F5">
        <w:rPr>
          <w:rFonts w:ascii="Calibri" w:hAnsi="Calibri" w:cstheme="minorHAnsi"/>
          <w:b/>
        </w:rPr>
        <w:t xml:space="preserve"> δωματίων – διαμερισμάτων, να προστατεύονται πληρέστερα οι καταναλωτές και να αποφεύγονται άσκοπες χρονοβόρες και δαπανηρές δικαστικές διενέξεις μεταξύ των εμπλεκόμενων επιχειρήσεων.</w:t>
      </w:r>
    </w:p>
    <w:p w:rsidR="00570A71" w:rsidRPr="007621F5" w:rsidRDefault="00570A71" w:rsidP="00DD3CDE">
      <w:pPr>
        <w:ind w:left="-284"/>
        <w:jc w:val="both"/>
        <w:rPr>
          <w:rFonts w:ascii="Calibri" w:eastAsia="Calibri" w:hAnsi="Calibri" w:cstheme="minorHAnsi"/>
          <w:b/>
          <w:sz w:val="24"/>
          <w:szCs w:val="24"/>
        </w:rPr>
      </w:pPr>
    </w:p>
    <w:p w:rsidR="00C11C2A" w:rsidRPr="007621F5" w:rsidRDefault="005F0FB8" w:rsidP="005C5408">
      <w:pPr>
        <w:spacing w:after="0" w:line="240" w:lineRule="auto"/>
        <w:ind w:left="-284"/>
        <w:contextualSpacing/>
        <w:rPr>
          <w:rFonts w:ascii="Calibri" w:eastAsia="Times New Roman" w:hAnsi="Calibri" w:cstheme="minorHAnsi"/>
          <w:b/>
          <w:bCs/>
          <w:sz w:val="24"/>
          <w:szCs w:val="24"/>
        </w:rPr>
      </w:pPr>
      <w:r w:rsidRPr="007621F5">
        <w:rPr>
          <w:rFonts w:ascii="Calibri" w:eastAsia="Times New Roman" w:hAnsi="Calibri" w:cstheme="minorHAnsi"/>
          <w:b/>
          <w:bCs/>
          <w:sz w:val="24"/>
          <w:szCs w:val="24"/>
        </w:rPr>
        <w:t>Β.</w:t>
      </w:r>
      <w:r w:rsidR="006F552E" w:rsidRPr="007621F5">
        <w:rPr>
          <w:rFonts w:ascii="Calibri" w:eastAsia="Times New Roman" w:hAnsi="Calibri" w:cstheme="minorHAnsi"/>
          <w:b/>
          <w:bCs/>
          <w:sz w:val="24"/>
          <w:szCs w:val="24"/>
        </w:rPr>
        <w:t>7</w:t>
      </w:r>
      <w:r w:rsidRPr="007621F5">
        <w:rPr>
          <w:rFonts w:ascii="Calibri" w:eastAsia="Times New Roman" w:hAnsi="Calibri" w:cstheme="minorHAnsi"/>
          <w:b/>
          <w:bCs/>
          <w:sz w:val="24"/>
          <w:szCs w:val="24"/>
        </w:rPr>
        <w:t xml:space="preserve">. </w:t>
      </w:r>
      <w:r w:rsidR="00C11C2A" w:rsidRPr="007621F5">
        <w:rPr>
          <w:rFonts w:ascii="Calibri" w:eastAsia="Times New Roman" w:hAnsi="Calibri" w:cstheme="minorHAnsi"/>
          <w:b/>
          <w:bCs/>
          <w:sz w:val="24"/>
          <w:szCs w:val="24"/>
        </w:rPr>
        <w:t>Άρθρο 3</w:t>
      </w:r>
      <w:r w:rsidR="00265000" w:rsidRPr="007621F5">
        <w:rPr>
          <w:rFonts w:ascii="Calibri" w:eastAsia="Times New Roman" w:hAnsi="Calibri" w:cstheme="minorHAnsi"/>
          <w:b/>
          <w:bCs/>
          <w:sz w:val="24"/>
          <w:szCs w:val="24"/>
        </w:rPr>
        <w:t>3</w:t>
      </w:r>
      <w:r w:rsidR="005C5408" w:rsidRPr="007621F5">
        <w:rPr>
          <w:rFonts w:ascii="Calibri" w:eastAsia="Times New Roman" w:hAnsi="Calibri" w:cstheme="minorHAnsi"/>
          <w:b/>
          <w:bCs/>
          <w:sz w:val="24"/>
          <w:szCs w:val="24"/>
        </w:rPr>
        <w:t>: «</w:t>
      </w:r>
      <w:r w:rsidR="00C11C2A" w:rsidRPr="007621F5">
        <w:rPr>
          <w:rFonts w:ascii="Calibri" w:eastAsia="Times New Roman" w:hAnsi="Calibri" w:cstheme="minorHAnsi"/>
          <w:b/>
          <w:bCs/>
          <w:sz w:val="24"/>
          <w:szCs w:val="24"/>
        </w:rPr>
        <w:t>Κυρώσεις</w:t>
      </w:r>
      <w:r w:rsidR="005C5408" w:rsidRPr="007621F5">
        <w:rPr>
          <w:rFonts w:ascii="Calibri" w:eastAsia="Times New Roman" w:hAnsi="Calibri" w:cstheme="minorHAnsi"/>
          <w:b/>
          <w:bCs/>
          <w:sz w:val="24"/>
          <w:szCs w:val="24"/>
        </w:rPr>
        <w:t>»</w:t>
      </w:r>
    </w:p>
    <w:p w:rsidR="00696676" w:rsidRPr="007621F5" w:rsidRDefault="00696676" w:rsidP="00DD3CDE">
      <w:pPr>
        <w:tabs>
          <w:tab w:val="left" w:pos="426"/>
        </w:tabs>
        <w:spacing w:after="0" w:line="240" w:lineRule="auto"/>
        <w:ind w:left="-284"/>
        <w:contextualSpacing/>
        <w:jc w:val="both"/>
        <w:rPr>
          <w:rFonts w:ascii="Calibri" w:eastAsia="Times New Roman" w:hAnsi="Calibri" w:cs="Times New Roman"/>
          <w:bCs/>
          <w:i/>
          <w:color w:val="000000"/>
          <w:sz w:val="24"/>
          <w:szCs w:val="24"/>
        </w:rPr>
      </w:pPr>
    </w:p>
    <w:p w:rsidR="00C11C2A" w:rsidRPr="007621F5" w:rsidRDefault="00C11C2A" w:rsidP="00DD3CDE">
      <w:pPr>
        <w:tabs>
          <w:tab w:val="left" w:pos="426"/>
        </w:tabs>
        <w:spacing w:after="0" w:line="240" w:lineRule="auto"/>
        <w:ind w:left="-284"/>
        <w:contextualSpacing/>
        <w:jc w:val="both"/>
        <w:rPr>
          <w:rFonts w:ascii="Calibri" w:eastAsia="Times New Roman" w:hAnsi="Calibri" w:cs="Times New Roman"/>
          <w:i/>
          <w:sz w:val="24"/>
          <w:szCs w:val="24"/>
        </w:rPr>
      </w:pPr>
      <w:r w:rsidRPr="007621F5">
        <w:rPr>
          <w:rFonts w:ascii="Calibri" w:eastAsia="Times New Roman" w:hAnsi="Calibri" w:cs="Times New Roman"/>
          <w:bCs/>
          <w:i/>
          <w:color w:val="000000"/>
          <w:sz w:val="24"/>
          <w:szCs w:val="24"/>
        </w:rPr>
        <w:t>1.</w:t>
      </w:r>
      <w:r w:rsidRPr="007621F5">
        <w:rPr>
          <w:rFonts w:ascii="Calibri" w:eastAsia="Times New Roman" w:hAnsi="Calibri" w:cs="Times New Roman"/>
          <w:i/>
          <w:sz w:val="24"/>
          <w:szCs w:val="24"/>
        </w:rPr>
        <w:t xml:space="preserve"> Η παρ. 4 του άρθρου 7 του ν. 4276/2014 αντικαθίσταται ως εξής: </w:t>
      </w:r>
    </w:p>
    <w:p w:rsidR="00C11C2A" w:rsidRPr="007621F5" w:rsidRDefault="00C11C2A" w:rsidP="00DD3CDE">
      <w:pPr>
        <w:spacing w:after="0" w:line="240" w:lineRule="auto"/>
        <w:ind w:left="-284"/>
        <w:contextualSpacing/>
        <w:jc w:val="both"/>
        <w:rPr>
          <w:rFonts w:ascii="Calibri" w:eastAsia="Times New Roman" w:hAnsi="Calibri" w:cs="Times New Roman"/>
          <w:bCs/>
          <w:i/>
          <w:color w:val="000000"/>
          <w:sz w:val="24"/>
          <w:szCs w:val="24"/>
        </w:rPr>
      </w:pPr>
      <w:r w:rsidRPr="007621F5">
        <w:rPr>
          <w:rFonts w:ascii="Calibri" w:eastAsia="Times New Roman" w:hAnsi="Calibri" w:cs="Times New Roman"/>
          <w:i/>
          <w:sz w:val="24"/>
          <w:szCs w:val="24"/>
        </w:rPr>
        <w:t xml:space="preserve">«4. Επιπλέον των διοικητικών κυρώσεων που επιβάλλονται, κατά περίπτωση, σε τουριστική επιχείρηση, οποιασδήποτε κατηγορίας και λειτουργικής μορφής, που λειτουργεί χωρίς το Ειδικό </w:t>
      </w:r>
      <w:r w:rsidRPr="007621F5">
        <w:rPr>
          <w:rFonts w:ascii="Calibri" w:eastAsia="Times New Roman" w:hAnsi="Calibri" w:cs="Times New Roman"/>
          <w:i/>
          <w:sz w:val="24"/>
          <w:szCs w:val="24"/>
        </w:rPr>
        <w:lastRenderedPageBreak/>
        <w:t xml:space="preserve">Σήμα Λειτουργίας (Ε.Σ.Λ.) ή τη Βεβαίωση Συνδρομής Νόμιμων Προϋποθέσεων (Β.Σ.Ν.Π.), που προβλέπονται από τις οικείες διατάξεις, ή χωρίς να έχει υποβληθεί σε καθεστώς γνωστοποίησης έναρξης, επιβάλλεται σωρευτικά με τις διοικητικές κυρώσεις και το διοικητικό μέτρο της σφράγισης με απόφαση της αρμόδιας υπηρεσίας τουρισμού από τα όργανά της και με τη συνδρομή της αστυνομικής αρχής. </w:t>
      </w:r>
      <w:r w:rsidRPr="007621F5">
        <w:rPr>
          <w:rFonts w:ascii="Calibri" w:eastAsia="Times New Roman" w:hAnsi="Calibri" w:cs="Times New Roman"/>
          <w:bCs/>
          <w:i/>
          <w:color w:val="000000"/>
          <w:sz w:val="24"/>
          <w:szCs w:val="24"/>
        </w:rPr>
        <w:t>Με απόφαση του Υπουργού Τουρισμού καθορίζεται η διαδικασία σφράγισης των τουριστικών επιχειρήσεων και των καταστημάτων υγειονομικού ενδιαφέροντος που λειτουργούν εντός τουριστικών καταλυμάτων».</w:t>
      </w:r>
    </w:p>
    <w:p w:rsidR="00C11C2A" w:rsidRPr="007621F5" w:rsidRDefault="00C11C2A" w:rsidP="00DD3CDE">
      <w:pPr>
        <w:spacing w:after="0" w:line="240" w:lineRule="auto"/>
        <w:ind w:left="-284"/>
        <w:contextualSpacing/>
        <w:rPr>
          <w:rFonts w:ascii="Calibri" w:eastAsia="Times New Roman" w:hAnsi="Calibri" w:cs="Times New Roman"/>
          <w:i/>
          <w:sz w:val="24"/>
          <w:szCs w:val="24"/>
        </w:rPr>
      </w:pPr>
      <w:r w:rsidRPr="007621F5">
        <w:rPr>
          <w:rFonts w:ascii="Calibri" w:eastAsia="Times New Roman" w:hAnsi="Calibri" w:cs="Times New Roman"/>
          <w:bCs/>
          <w:i/>
          <w:color w:val="000000"/>
          <w:sz w:val="24"/>
          <w:szCs w:val="24"/>
        </w:rPr>
        <w:t>2.</w:t>
      </w:r>
      <w:r w:rsidRPr="007621F5">
        <w:rPr>
          <w:rFonts w:ascii="Calibri" w:eastAsia="Times New Roman" w:hAnsi="Calibri" w:cs="Times New Roman"/>
          <w:i/>
          <w:sz w:val="24"/>
          <w:szCs w:val="24"/>
        </w:rPr>
        <w:t xml:space="preserve"> Η παρ. 6 του άρθρου 7 του ν. 4276/2014 αντικαθίσταται ως εξής:</w:t>
      </w:r>
    </w:p>
    <w:p w:rsidR="00C11C2A" w:rsidRPr="007621F5" w:rsidRDefault="00C11C2A" w:rsidP="00DD3CDE">
      <w:pPr>
        <w:spacing w:after="0" w:line="240" w:lineRule="auto"/>
        <w:ind w:left="-284"/>
        <w:contextualSpacing/>
        <w:jc w:val="both"/>
        <w:rPr>
          <w:rFonts w:ascii="Calibri" w:eastAsia="Times New Roman" w:hAnsi="Calibri" w:cs="Times New Roman"/>
          <w:i/>
          <w:sz w:val="24"/>
          <w:szCs w:val="24"/>
        </w:rPr>
      </w:pPr>
      <w:r w:rsidRPr="007621F5">
        <w:rPr>
          <w:rFonts w:ascii="Calibri" w:eastAsia="Times New Roman" w:hAnsi="Calibri" w:cs="Times New Roman"/>
          <w:i/>
          <w:sz w:val="24"/>
          <w:szCs w:val="24"/>
        </w:rPr>
        <w:t xml:space="preserve">«6. Σε επιχειρήσεις που εκμεταλλεύονται εγκαταστάσεις ειδικής τουριστικής υποδομής, τουριστικά γραφεία, γραφεία ενοικίασης αυτοκινήτων, επιχειρήσεις εκμίσθωσης μοτοσικλετών, τρίτροχων και τετράτροχων οχημάτων άνω των πενήντα (50) </w:t>
      </w:r>
      <w:proofErr w:type="spellStart"/>
      <w:r w:rsidRPr="007621F5">
        <w:rPr>
          <w:rFonts w:ascii="Calibri" w:eastAsia="Times New Roman" w:hAnsi="Calibri" w:cs="Times New Roman"/>
          <w:i/>
          <w:sz w:val="24"/>
          <w:szCs w:val="24"/>
        </w:rPr>
        <w:t>κ.εκ</w:t>
      </w:r>
      <w:proofErr w:type="spellEnd"/>
      <w:r w:rsidRPr="007621F5">
        <w:rPr>
          <w:rFonts w:ascii="Calibri" w:eastAsia="Times New Roman" w:hAnsi="Calibri" w:cs="Times New Roman"/>
          <w:i/>
          <w:sz w:val="24"/>
          <w:szCs w:val="24"/>
        </w:rPr>
        <w:t>. χωρίς οδηγό, τουριστικές επιχειρήσεις οδικών μεταφορών (Τ.Ε.Ο.Μ.) και ναυλομεσιτικά γραφεία που λειτουργούν χωρίς E.Σ.Λ. ή βεβαίωση συνδρομής νόμιμων προϋποθέσεων, επιβάλλεται σωρευτικά το διοικητικό μέτρο της σφράγισης και διοικητικό πρόστιμο πέντε χιλιάδων (5.000) ευρώ. Αν η επιχείρηση, σε συμμόρφωση με την παράβαση που έχει διαπιστωθεί, εκδώσει το Ε.Σ.Λ. ή τη βεβαίωση συνδρομής νόμιμων προϋποθέσεων, αίρεται η διοικητική κύρωση της σφράγισης. Αν όμως καταληφθεί μέσα στο ίδιο έτος διαπίστωσης της παράβασης να λειτουργεί εκ νέου χωρίς Ε.Σ.Λ. ή βεβαίωσης συνδρομής νόμιμων προϋποθέσεων, επιβάλλεται διπλάσιο πρόστιμο</w:t>
      </w:r>
      <w:r w:rsidR="005C5408" w:rsidRPr="007621F5">
        <w:rPr>
          <w:rFonts w:ascii="Calibri" w:eastAsia="Times New Roman" w:hAnsi="Calibri" w:cs="Times New Roman"/>
          <w:i/>
          <w:sz w:val="24"/>
          <w:szCs w:val="24"/>
        </w:rPr>
        <w:t xml:space="preserve"> και σφράγιση</w:t>
      </w:r>
      <w:r w:rsidRPr="007621F5">
        <w:rPr>
          <w:rFonts w:ascii="Calibri" w:eastAsia="Times New Roman" w:hAnsi="Calibri" w:cs="Times New Roman"/>
          <w:i/>
          <w:sz w:val="24"/>
          <w:szCs w:val="24"/>
        </w:rPr>
        <w:t xml:space="preserve"> και σε περίπτωση νέας υποτροπής επιβάλλεται τριπλάσιο πρόστιμο</w:t>
      </w:r>
      <w:r w:rsidR="005C5408" w:rsidRPr="007621F5">
        <w:rPr>
          <w:rFonts w:ascii="Calibri" w:eastAsia="Times New Roman" w:hAnsi="Calibri" w:cs="Times New Roman"/>
          <w:i/>
          <w:sz w:val="24"/>
          <w:szCs w:val="24"/>
        </w:rPr>
        <w:t xml:space="preserve"> και σφράγιση</w:t>
      </w:r>
      <w:r w:rsidRPr="007621F5">
        <w:rPr>
          <w:rFonts w:ascii="Calibri" w:eastAsia="Times New Roman" w:hAnsi="Calibri" w:cs="Times New Roman"/>
          <w:i/>
          <w:sz w:val="24"/>
          <w:szCs w:val="24"/>
        </w:rPr>
        <w:t>».</w:t>
      </w:r>
    </w:p>
    <w:p w:rsidR="00C11C2A" w:rsidRPr="007621F5" w:rsidRDefault="00C11C2A" w:rsidP="00DD3CDE">
      <w:pPr>
        <w:spacing w:after="0" w:line="240" w:lineRule="auto"/>
        <w:ind w:left="-284"/>
        <w:contextualSpacing/>
        <w:jc w:val="both"/>
        <w:rPr>
          <w:rFonts w:ascii="Calibri" w:eastAsia="Times New Roman" w:hAnsi="Calibri" w:cs="Times New Roman"/>
          <w:i/>
          <w:sz w:val="24"/>
          <w:szCs w:val="24"/>
        </w:rPr>
      </w:pPr>
      <w:r w:rsidRPr="007621F5">
        <w:rPr>
          <w:rFonts w:ascii="Calibri" w:eastAsia="Times New Roman" w:hAnsi="Calibri" w:cs="Times New Roman"/>
          <w:bCs/>
          <w:i/>
          <w:color w:val="000000"/>
          <w:sz w:val="24"/>
          <w:szCs w:val="24"/>
        </w:rPr>
        <w:t>3.</w:t>
      </w:r>
      <w:r w:rsidRPr="007621F5">
        <w:rPr>
          <w:rFonts w:ascii="Calibri" w:eastAsia="Times New Roman" w:hAnsi="Calibri" w:cs="Times New Roman"/>
          <w:i/>
          <w:sz w:val="24"/>
          <w:szCs w:val="24"/>
        </w:rPr>
        <w:t>Στο τέλος της παρ. 10 του άρθρου 7 του ν. 4276/2014  προστίθεται εδάφιο ως εξής:</w:t>
      </w:r>
    </w:p>
    <w:p w:rsidR="00C11C2A" w:rsidRPr="007621F5" w:rsidRDefault="00C11C2A" w:rsidP="00DD3CDE">
      <w:pPr>
        <w:spacing w:after="0" w:line="240" w:lineRule="auto"/>
        <w:ind w:left="-284"/>
        <w:contextualSpacing/>
        <w:jc w:val="both"/>
        <w:rPr>
          <w:rFonts w:ascii="Calibri" w:eastAsia="Times New Roman" w:hAnsi="Calibri" w:cs="Times New Roman"/>
          <w:i/>
          <w:sz w:val="24"/>
          <w:szCs w:val="24"/>
        </w:rPr>
      </w:pPr>
      <w:r w:rsidRPr="007621F5">
        <w:rPr>
          <w:rFonts w:ascii="Calibri" w:eastAsia="Times New Roman" w:hAnsi="Calibri" w:cs="Times New Roman"/>
          <w:i/>
          <w:sz w:val="24"/>
          <w:szCs w:val="24"/>
        </w:rPr>
        <w:t xml:space="preserve">«Σε τουριστικό κατάλυμα που διαφημίζει ότι ανήκει σε διαφορετική μορφή καταλύματος ή διαφορετική κατηγορία αστέρων ή κλειδιών από την αναγραφόμενη στο πιστοποιητικό κατάταξης που τους έχει χορηγηθεί ή στο Ε.Σ.Λ. ή στην αίτηση γνωστοποίησης έναρξης, επιβάλλεται πρόστιμο ύψους πέντε χιλιάδων (5.000) ευρώ.». </w:t>
      </w:r>
    </w:p>
    <w:p w:rsidR="007621F5" w:rsidRDefault="007621F5" w:rsidP="00DD3CDE">
      <w:pPr>
        <w:pStyle w:val="1"/>
        <w:spacing w:line="240" w:lineRule="auto"/>
        <w:ind w:left="-284"/>
        <w:jc w:val="both"/>
        <w:rPr>
          <w:rFonts w:ascii="Calibri" w:hAnsi="Calibri" w:cstheme="minorHAnsi"/>
          <w:b/>
          <w:sz w:val="24"/>
          <w:szCs w:val="24"/>
        </w:rPr>
      </w:pPr>
    </w:p>
    <w:p w:rsidR="00570A71" w:rsidRDefault="00570A71" w:rsidP="00DD3CDE">
      <w:pPr>
        <w:pStyle w:val="1"/>
        <w:spacing w:line="240" w:lineRule="auto"/>
        <w:ind w:left="-284"/>
        <w:jc w:val="both"/>
        <w:rPr>
          <w:rFonts w:ascii="Calibri" w:hAnsi="Calibri" w:cstheme="minorHAnsi"/>
          <w:b/>
          <w:sz w:val="24"/>
          <w:szCs w:val="24"/>
        </w:rPr>
      </w:pPr>
      <w:r w:rsidRPr="007621F5">
        <w:rPr>
          <w:rFonts w:ascii="Calibri" w:hAnsi="Calibri" w:cstheme="minorHAnsi"/>
          <w:b/>
          <w:sz w:val="24"/>
          <w:szCs w:val="24"/>
        </w:rPr>
        <w:t>Παρατηρήσεις</w:t>
      </w:r>
      <w:r w:rsidR="006C0699" w:rsidRPr="007621F5">
        <w:rPr>
          <w:rFonts w:ascii="Calibri" w:hAnsi="Calibri" w:cstheme="minorHAnsi"/>
          <w:b/>
          <w:sz w:val="24"/>
          <w:szCs w:val="24"/>
        </w:rPr>
        <w:t>:</w:t>
      </w:r>
    </w:p>
    <w:p w:rsidR="007621F5" w:rsidRPr="007621F5" w:rsidRDefault="007621F5" w:rsidP="00DD3CDE">
      <w:pPr>
        <w:pStyle w:val="1"/>
        <w:spacing w:line="240" w:lineRule="auto"/>
        <w:ind w:left="-284"/>
        <w:jc w:val="both"/>
        <w:rPr>
          <w:rFonts w:ascii="Calibri" w:hAnsi="Calibri" w:cstheme="minorHAnsi"/>
          <w:b/>
          <w:sz w:val="24"/>
          <w:szCs w:val="24"/>
        </w:rPr>
      </w:pPr>
    </w:p>
    <w:p w:rsidR="00570A71" w:rsidRPr="007621F5" w:rsidRDefault="00C11C2A" w:rsidP="00DD3CDE">
      <w:pPr>
        <w:pStyle w:val="1"/>
        <w:spacing w:line="240" w:lineRule="auto"/>
        <w:ind w:left="-284"/>
        <w:jc w:val="both"/>
        <w:rPr>
          <w:rFonts w:ascii="Calibri" w:hAnsi="Calibri" w:cstheme="minorHAnsi"/>
          <w:b/>
          <w:sz w:val="24"/>
          <w:szCs w:val="24"/>
        </w:rPr>
      </w:pPr>
      <w:r w:rsidRPr="007621F5">
        <w:rPr>
          <w:rFonts w:ascii="Calibri" w:hAnsi="Calibri" w:cstheme="minorHAnsi"/>
          <w:b/>
          <w:sz w:val="24"/>
          <w:szCs w:val="24"/>
        </w:rPr>
        <w:t>Είμαστε σύμφωνοι με τις προτεινόμενες ρυθμίσεις</w:t>
      </w:r>
      <w:r w:rsidR="00696676" w:rsidRPr="007621F5">
        <w:rPr>
          <w:rFonts w:ascii="Calibri" w:hAnsi="Calibri" w:cstheme="minorHAnsi"/>
          <w:b/>
          <w:sz w:val="24"/>
          <w:szCs w:val="24"/>
        </w:rPr>
        <w:t>,</w:t>
      </w:r>
      <w:r w:rsidRPr="007621F5">
        <w:rPr>
          <w:rFonts w:ascii="Calibri" w:hAnsi="Calibri" w:cstheme="minorHAnsi"/>
          <w:b/>
          <w:sz w:val="24"/>
          <w:szCs w:val="24"/>
        </w:rPr>
        <w:t xml:space="preserve"> οι οποίες </w:t>
      </w:r>
      <w:r w:rsidR="00570A71" w:rsidRPr="007621F5">
        <w:rPr>
          <w:rFonts w:ascii="Calibri" w:hAnsi="Calibri" w:cstheme="minorHAnsi"/>
          <w:b/>
          <w:sz w:val="24"/>
          <w:szCs w:val="24"/>
        </w:rPr>
        <w:t>κιν</w:t>
      </w:r>
      <w:r w:rsidRPr="007621F5">
        <w:rPr>
          <w:rFonts w:ascii="Calibri" w:hAnsi="Calibri" w:cstheme="minorHAnsi"/>
          <w:b/>
          <w:sz w:val="24"/>
          <w:szCs w:val="24"/>
        </w:rPr>
        <w:t xml:space="preserve">ούνται στη κατεύθυνση της προστασίας της ποιότητας του τουριστικού </w:t>
      </w:r>
      <w:r w:rsidR="005C5408" w:rsidRPr="007621F5">
        <w:rPr>
          <w:rFonts w:ascii="Calibri" w:hAnsi="Calibri" w:cstheme="minorHAnsi"/>
          <w:b/>
          <w:sz w:val="24"/>
          <w:szCs w:val="24"/>
        </w:rPr>
        <w:t>προϊόντος</w:t>
      </w:r>
      <w:r w:rsidRPr="007621F5">
        <w:rPr>
          <w:rFonts w:ascii="Calibri" w:hAnsi="Calibri" w:cstheme="minorHAnsi"/>
          <w:b/>
          <w:sz w:val="24"/>
          <w:szCs w:val="24"/>
        </w:rPr>
        <w:t xml:space="preserve"> της </w:t>
      </w:r>
      <w:r w:rsidR="005C5408" w:rsidRPr="007621F5">
        <w:rPr>
          <w:rFonts w:ascii="Calibri" w:hAnsi="Calibri" w:cstheme="minorHAnsi"/>
          <w:b/>
          <w:sz w:val="24"/>
          <w:szCs w:val="24"/>
        </w:rPr>
        <w:t>χώρας</w:t>
      </w:r>
      <w:r w:rsidRPr="007621F5">
        <w:rPr>
          <w:rFonts w:ascii="Calibri" w:hAnsi="Calibri" w:cstheme="minorHAnsi"/>
          <w:b/>
          <w:sz w:val="24"/>
          <w:szCs w:val="24"/>
        </w:rPr>
        <w:t xml:space="preserve"> και της αποτροπής φαινομένων αθέμιτου ανταγωνισμού εις βάρος των </w:t>
      </w:r>
      <w:proofErr w:type="spellStart"/>
      <w:r w:rsidRPr="007621F5">
        <w:rPr>
          <w:rFonts w:ascii="Calibri" w:hAnsi="Calibri" w:cstheme="minorHAnsi"/>
          <w:b/>
          <w:sz w:val="24"/>
          <w:szCs w:val="24"/>
        </w:rPr>
        <w:t>νομίμων</w:t>
      </w:r>
      <w:proofErr w:type="spellEnd"/>
      <w:r w:rsidRPr="007621F5">
        <w:rPr>
          <w:rFonts w:ascii="Calibri" w:hAnsi="Calibri" w:cstheme="minorHAnsi"/>
          <w:b/>
          <w:sz w:val="24"/>
          <w:szCs w:val="24"/>
        </w:rPr>
        <w:t xml:space="preserve"> επιχειρήσεων.</w:t>
      </w:r>
    </w:p>
    <w:p w:rsidR="00696676" w:rsidRPr="007621F5" w:rsidRDefault="00696676" w:rsidP="005C5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Calibri" w:hAnsi="Calibri" w:cstheme="minorHAnsi"/>
          <w:b/>
          <w:bCs/>
          <w:sz w:val="24"/>
          <w:szCs w:val="24"/>
          <w:lang w:eastAsia="el-GR"/>
        </w:rPr>
      </w:pPr>
    </w:p>
    <w:p w:rsidR="00F53CC1" w:rsidRPr="007621F5" w:rsidRDefault="00265000" w:rsidP="005C5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Calibri" w:hAnsi="Calibri" w:cstheme="minorHAnsi"/>
          <w:b/>
          <w:bCs/>
          <w:sz w:val="24"/>
          <w:szCs w:val="24"/>
          <w:lang w:eastAsia="el-GR"/>
        </w:rPr>
      </w:pPr>
      <w:r w:rsidRPr="007621F5">
        <w:rPr>
          <w:rFonts w:ascii="Calibri" w:hAnsi="Calibri" w:cstheme="minorHAnsi"/>
          <w:b/>
          <w:bCs/>
          <w:sz w:val="24"/>
          <w:szCs w:val="24"/>
          <w:lang w:eastAsia="el-GR"/>
        </w:rPr>
        <w:t>Β.</w:t>
      </w:r>
      <w:r w:rsidR="006F552E" w:rsidRPr="007621F5">
        <w:rPr>
          <w:rFonts w:ascii="Calibri" w:hAnsi="Calibri" w:cstheme="minorHAnsi"/>
          <w:b/>
          <w:bCs/>
          <w:sz w:val="24"/>
          <w:szCs w:val="24"/>
          <w:lang w:eastAsia="el-GR"/>
        </w:rPr>
        <w:t>8</w:t>
      </w:r>
      <w:r w:rsidRPr="007621F5">
        <w:rPr>
          <w:rFonts w:ascii="Calibri" w:hAnsi="Calibri" w:cstheme="minorHAnsi"/>
          <w:b/>
          <w:bCs/>
          <w:sz w:val="24"/>
          <w:szCs w:val="24"/>
          <w:lang w:eastAsia="el-GR"/>
        </w:rPr>
        <w:t xml:space="preserve">. </w:t>
      </w:r>
      <w:r w:rsidR="00F53CC1" w:rsidRPr="007621F5">
        <w:rPr>
          <w:rFonts w:ascii="Calibri" w:hAnsi="Calibri" w:cstheme="minorHAnsi"/>
          <w:b/>
          <w:bCs/>
          <w:sz w:val="24"/>
          <w:szCs w:val="24"/>
          <w:lang w:eastAsia="el-GR"/>
        </w:rPr>
        <w:t>Άρθρο 3</w:t>
      </w:r>
      <w:r w:rsidR="00880A9A" w:rsidRPr="007621F5">
        <w:rPr>
          <w:rFonts w:ascii="Calibri" w:hAnsi="Calibri" w:cstheme="minorHAnsi"/>
          <w:b/>
          <w:bCs/>
          <w:sz w:val="24"/>
          <w:szCs w:val="24"/>
          <w:lang w:eastAsia="el-GR"/>
        </w:rPr>
        <w:t>5</w:t>
      </w:r>
      <w:r w:rsidR="005C5408" w:rsidRPr="007621F5">
        <w:rPr>
          <w:rFonts w:ascii="Calibri" w:hAnsi="Calibri" w:cstheme="minorHAnsi"/>
          <w:b/>
          <w:bCs/>
          <w:sz w:val="24"/>
          <w:szCs w:val="24"/>
          <w:lang w:eastAsia="el-GR"/>
        </w:rPr>
        <w:t>: «</w:t>
      </w:r>
      <w:r w:rsidR="00F53CC1" w:rsidRPr="007621F5">
        <w:rPr>
          <w:rFonts w:ascii="Calibri" w:hAnsi="Calibri" w:cstheme="minorHAnsi"/>
          <w:b/>
          <w:bCs/>
          <w:sz w:val="24"/>
          <w:szCs w:val="24"/>
          <w:lang w:eastAsia="el-GR"/>
        </w:rPr>
        <w:t xml:space="preserve">Διοίκηση- διαχείριση- εκμετάλλευση και </w:t>
      </w:r>
      <w:proofErr w:type="spellStart"/>
      <w:r w:rsidR="00F53CC1" w:rsidRPr="007621F5">
        <w:rPr>
          <w:rFonts w:ascii="Calibri" w:hAnsi="Calibri" w:cstheme="minorHAnsi"/>
          <w:b/>
          <w:bCs/>
          <w:sz w:val="24"/>
          <w:szCs w:val="24"/>
          <w:lang w:eastAsia="el-GR"/>
        </w:rPr>
        <w:t>χωροθέτηση</w:t>
      </w:r>
      <w:proofErr w:type="spellEnd"/>
      <w:r w:rsidR="00F53CC1" w:rsidRPr="007621F5">
        <w:rPr>
          <w:rFonts w:ascii="Calibri" w:hAnsi="Calibri" w:cstheme="minorHAnsi"/>
          <w:b/>
          <w:bCs/>
          <w:sz w:val="24"/>
          <w:szCs w:val="24"/>
          <w:lang w:eastAsia="el-GR"/>
        </w:rPr>
        <w:t xml:space="preserve"> τουριστικών λιμένων</w:t>
      </w:r>
      <w:r w:rsidR="005C5408" w:rsidRPr="007621F5">
        <w:rPr>
          <w:rFonts w:ascii="Calibri" w:hAnsi="Calibri" w:cstheme="minorHAnsi"/>
          <w:b/>
          <w:bCs/>
          <w:sz w:val="24"/>
          <w:szCs w:val="24"/>
          <w:lang w:eastAsia="el-GR"/>
        </w:rPr>
        <w:t>»</w:t>
      </w:r>
    </w:p>
    <w:p w:rsidR="005C5408" w:rsidRPr="007621F5" w:rsidRDefault="005C5408" w:rsidP="005C5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Calibri" w:hAnsi="Calibri" w:cstheme="minorHAnsi"/>
          <w:b/>
          <w:bCs/>
          <w:sz w:val="24"/>
          <w:szCs w:val="24"/>
          <w:lang w:eastAsia="el-GR"/>
        </w:rPr>
      </w:pPr>
    </w:p>
    <w:p w:rsidR="00C11C2A" w:rsidRPr="007621F5" w:rsidRDefault="00C11C2A" w:rsidP="00DD3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Calibri" w:hAnsi="Calibri" w:cs="Times New Roman"/>
          <w:i/>
          <w:sz w:val="24"/>
          <w:szCs w:val="24"/>
          <w:lang w:eastAsia="el-GR"/>
        </w:rPr>
      </w:pPr>
      <w:r w:rsidRPr="007621F5">
        <w:rPr>
          <w:rFonts w:ascii="Calibri" w:hAnsi="Calibri" w:cs="Times New Roman"/>
          <w:i/>
          <w:sz w:val="24"/>
          <w:szCs w:val="24"/>
          <w:lang w:eastAsia="el-GR"/>
        </w:rPr>
        <w:t>3. Το πέμπτο εδάφιο της παρ. 5 του άρθρου 30 του ν. 2160/1993, αντικαθίσταται ως εξής:</w:t>
      </w:r>
    </w:p>
    <w:p w:rsidR="00C11C2A" w:rsidRPr="007621F5" w:rsidRDefault="00C11C2A" w:rsidP="00DD3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Calibri" w:hAnsi="Calibri" w:cs="Times New Roman"/>
          <w:i/>
          <w:sz w:val="24"/>
          <w:szCs w:val="24"/>
          <w:lang w:eastAsia="el-GR"/>
        </w:rPr>
      </w:pPr>
      <w:r w:rsidRPr="007621F5">
        <w:rPr>
          <w:rFonts w:ascii="Calibri" w:hAnsi="Calibri" w:cs="Times New Roman"/>
          <w:i/>
          <w:sz w:val="24"/>
          <w:szCs w:val="24"/>
          <w:lang w:eastAsia="el-GR"/>
        </w:rPr>
        <w:t xml:space="preserve">«Η χρήση και η εκμετάλλευση των παραπάνω τουριστικών λιμένων, καθώς και των τουριστικών λιμένων που έχουν </w:t>
      </w:r>
      <w:proofErr w:type="spellStart"/>
      <w:r w:rsidRPr="007621F5">
        <w:rPr>
          <w:rFonts w:ascii="Calibri" w:hAnsi="Calibri" w:cs="Times New Roman"/>
          <w:i/>
          <w:sz w:val="24"/>
          <w:szCs w:val="24"/>
          <w:lang w:eastAsia="el-GR"/>
        </w:rPr>
        <w:t>χωροθετηθεί</w:t>
      </w:r>
      <w:proofErr w:type="spellEnd"/>
      <w:r w:rsidRPr="007621F5">
        <w:rPr>
          <w:rFonts w:ascii="Calibri" w:hAnsi="Calibri" w:cs="Times New Roman"/>
          <w:i/>
          <w:sz w:val="24"/>
          <w:szCs w:val="24"/>
          <w:lang w:eastAsia="el-GR"/>
        </w:rPr>
        <w:t xml:space="preserve"> ή δημιουργηθεί με πρωτοβουλία του Δημοσίου ή του ΕΟΤ μπορεί να παραχωρείται ύστερα από σύμβαση παραχώρησης στην οποία καθορίζεται και το αντάλλαγμα, σύμφωνα με  την παρ. 7 του άρθρου 31,  σε Ο.Τ.Α. α` ή β` βαθμού ή σε εταιρεία στην οποία μετέχει ο Ο.Τ.Α., ο οποίος υποβάλλει σχετικό αίτημα και αναλαμβάνει τη δέσμευση εκτέλεσης όλων των αναγκαίων για τη λειτουργία του τουριστικού λιμένα έργων, είτε ο ίδιος είτε η εταιρεία, χωρίς να είναι κύριος ή επικαρπωτής παράκτιου ακινήτου στη χερσαία ζώνη.».</w:t>
      </w:r>
    </w:p>
    <w:p w:rsidR="00F53CC1" w:rsidRPr="007621F5" w:rsidRDefault="00F53CC1" w:rsidP="00DD3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Calibri" w:hAnsi="Calibri" w:cs="Times New Roman"/>
          <w:i/>
          <w:sz w:val="24"/>
          <w:szCs w:val="24"/>
          <w:lang w:eastAsia="el-GR"/>
        </w:rPr>
      </w:pPr>
      <w:r w:rsidRPr="007621F5">
        <w:rPr>
          <w:rFonts w:ascii="Calibri" w:hAnsi="Calibri" w:cs="Times New Roman"/>
          <w:i/>
          <w:sz w:val="24"/>
          <w:szCs w:val="24"/>
          <w:lang w:eastAsia="el-GR"/>
        </w:rPr>
        <w:lastRenderedPageBreak/>
        <w:t>4. Η παρ. 6 του άρθρου 30 του ν. 2160/1993, αντικαθίσταται ως εξής:</w:t>
      </w:r>
    </w:p>
    <w:p w:rsidR="00F53CC1" w:rsidRPr="007621F5" w:rsidRDefault="00F53CC1" w:rsidP="00DD3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Calibri" w:hAnsi="Calibri" w:cs="Times New Roman"/>
          <w:i/>
          <w:sz w:val="24"/>
          <w:szCs w:val="24"/>
          <w:lang w:eastAsia="el-GR"/>
        </w:rPr>
      </w:pPr>
      <w:r w:rsidRPr="007621F5">
        <w:rPr>
          <w:rFonts w:ascii="Calibri" w:hAnsi="Calibri" w:cs="Times New Roman"/>
          <w:i/>
          <w:sz w:val="24"/>
          <w:szCs w:val="24"/>
          <w:lang w:eastAsia="el-GR"/>
        </w:rPr>
        <w:t xml:space="preserve">«6. α. Σε περίπτωση </w:t>
      </w:r>
      <w:proofErr w:type="spellStart"/>
      <w:r w:rsidRPr="007621F5">
        <w:rPr>
          <w:rFonts w:ascii="Calibri" w:hAnsi="Calibri" w:cs="Times New Roman"/>
          <w:i/>
          <w:sz w:val="24"/>
          <w:szCs w:val="24"/>
          <w:lang w:eastAsia="el-GR"/>
        </w:rPr>
        <w:t>χωροθέτησης</w:t>
      </w:r>
      <w:proofErr w:type="spellEnd"/>
      <w:r w:rsidRPr="007621F5">
        <w:rPr>
          <w:rFonts w:ascii="Calibri" w:hAnsi="Calibri" w:cs="Times New Roman"/>
          <w:i/>
          <w:sz w:val="24"/>
          <w:szCs w:val="24"/>
          <w:lang w:eastAsia="el-GR"/>
        </w:rPr>
        <w:t xml:space="preserve"> τουριστικού λιμένα εντός ζώνης υφιστάμενου εμπορικού λιμένα, η Επιτροπή, πριν γνωμοδοτήσει, διαβιβάζει το σχετικό φάκελο στη Γενική Γραμματεία Λιμένων, Λιμενικής Πολιτικής και Ναυτιλιακών Επενδύσεων του Υπουργείου Ναυτιλίας και Νησιωτικής Πολιτικής, προκειμένου να γνωμοδοτήσει μέσα σε ένα δίμηνο το αργότερο από τη λήψη του φακέλου αν από τον υπό </w:t>
      </w:r>
      <w:proofErr w:type="spellStart"/>
      <w:r w:rsidRPr="007621F5">
        <w:rPr>
          <w:rFonts w:ascii="Calibri" w:hAnsi="Calibri" w:cs="Times New Roman"/>
          <w:i/>
          <w:sz w:val="24"/>
          <w:szCs w:val="24"/>
          <w:lang w:eastAsia="el-GR"/>
        </w:rPr>
        <w:t>χωροθέτηση</w:t>
      </w:r>
      <w:proofErr w:type="spellEnd"/>
      <w:r w:rsidRPr="007621F5">
        <w:rPr>
          <w:rFonts w:ascii="Calibri" w:hAnsi="Calibri" w:cs="Times New Roman"/>
          <w:i/>
          <w:sz w:val="24"/>
          <w:szCs w:val="24"/>
          <w:lang w:eastAsia="el-GR"/>
        </w:rPr>
        <w:t xml:space="preserve"> τουριστικό λιμένα παρακωλύεται η λειτουργία του εμπορικού λιμένα ή η κατασκευή προγραμματισμένων έργων επέκτασής του ή παραβλάπτεται η ασφάλειά του ή των υπαρχουσών εγκαταστάσεών του. Αν παρέλθει άπρακτη η ανωτέρω προθεσμία τεκμαίρεται ότι το Υπουργείο Ναυτιλίας και Νησιωτικής Πολιτικής έχει γνωμοδοτήσει θετικά</w:t>
      </w:r>
    </w:p>
    <w:p w:rsidR="00F53CC1" w:rsidRPr="007621F5" w:rsidRDefault="00F53CC1" w:rsidP="00DD3CDE">
      <w:pPr>
        <w:spacing w:after="0" w:line="240" w:lineRule="auto"/>
        <w:ind w:left="-284"/>
        <w:jc w:val="both"/>
        <w:rPr>
          <w:rFonts w:ascii="Calibri" w:hAnsi="Calibri" w:cs="Times New Roman"/>
          <w:i/>
          <w:sz w:val="24"/>
          <w:szCs w:val="24"/>
          <w:lang w:eastAsia="el-GR"/>
        </w:rPr>
      </w:pPr>
      <w:r w:rsidRPr="007621F5">
        <w:rPr>
          <w:rFonts w:ascii="Calibri" w:hAnsi="Calibri" w:cs="Times New Roman"/>
          <w:i/>
          <w:sz w:val="24"/>
          <w:szCs w:val="24"/>
          <w:lang w:eastAsia="el-GR"/>
        </w:rPr>
        <w:t xml:space="preserve">β. </w:t>
      </w:r>
      <w:proofErr w:type="spellStart"/>
      <w:r w:rsidRPr="007621F5">
        <w:rPr>
          <w:rFonts w:ascii="Calibri" w:hAnsi="Calibri" w:cs="Times New Roman"/>
          <w:i/>
          <w:sz w:val="24"/>
          <w:szCs w:val="24"/>
          <w:lang w:eastAsia="el-GR"/>
        </w:rPr>
        <w:t>Χωροθέτηση</w:t>
      </w:r>
      <w:proofErr w:type="spellEnd"/>
      <w:r w:rsidRPr="007621F5">
        <w:rPr>
          <w:rFonts w:ascii="Calibri" w:hAnsi="Calibri" w:cs="Times New Roman"/>
          <w:i/>
          <w:sz w:val="24"/>
          <w:szCs w:val="24"/>
          <w:lang w:eastAsia="el-GR"/>
        </w:rPr>
        <w:t xml:space="preserve"> τουριστικού λιμένα εντός ζώνης υφιστάμενου εμπορικού λιμένα, ύστερα από τήρηση της διαδικασίας και των λοιπών προϋποθέσεων της </w:t>
      </w:r>
      <w:proofErr w:type="spellStart"/>
      <w:r w:rsidRPr="007621F5">
        <w:rPr>
          <w:rFonts w:ascii="Calibri" w:hAnsi="Calibri" w:cs="Times New Roman"/>
          <w:i/>
          <w:sz w:val="24"/>
          <w:szCs w:val="24"/>
          <w:lang w:eastAsia="el-GR"/>
        </w:rPr>
        <w:t>περίπτ</w:t>
      </w:r>
      <w:proofErr w:type="spellEnd"/>
      <w:r w:rsidRPr="007621F5">
        <w:rPr>
          <w:rFonts w:ascii="Calibri" w:hAnsi="Calibri" w:cs="Times New Roman"/>
          <w:i/>
          <w:sz w:val="24"/>
          <w:szCs w:val="24"/>
          <w:lang w:eastAsia="el-GR"/>
        </w:rPr>
        <w:t xml:space="preserve">. α΄ μπορεί να γίνει με πρωτοβουλία του οικείου φορέα διοίκησης και εκμετάλλευσης λιμένα. Αν ο φορέας του προηγούμενου εδαφίου δεν αναλάβει πρωτοβουλία και η </w:t>
      </w:r>
      <w:proofErr w:type="spellStart"/>
      <w:r w:rsidRPr="007621F5">
        <w:rPr>
          <w:rFonts w:ascii="Calibri" w:hAnsi="Calibri" w:cs="Times New Roman"/>
          <w:i/>
          <w:sz w:val="24"/>
          <w:szCs w:val="24"/>
          <w:lang w:eastAsia="el-GR"/>
        </w:rPr>
        <w:t>χωροθέτηση</w:t>
      </w:r>
      <w:proofErr w:type="spellEnd"/>
      <w:r w:rsidRPr="007621F5">
        <w:rPr>
          <w:rFonts w:ascii="Calibri" w:hAnsi="Calibri" w:cs="Times New Roman"/>
          <w:i/>
          <w:sz w:val="24"/>
          <w:szCs w:val="24"/>
          <w:lang w:eastAsia="el-GR"/>
        </w:rPr>
        <w:t xml:space="preserve"> του τουριστικού λιμένα κρίνεται σκόπιμη για λόγους δημοσίου συμφέροντος, είναι δυνατή η ανάληψη της σχετικής πρωτοβουλίας από τον Υπουργό Τουρισμού με σκοπό  τη </w:t>
      </w:r>
      <w:proofErr w:type="spellStart"/>
      <w:r w:rsidRPr="007621F5">
        <w:rPr>
          <w:rFonts w:ascii="Calibri" w:hAnsi="Calibri" w:cs="Times New Roman"/>
          <w:i/>
          <w:sz w:val="24"/>
          <w:szCs w:val="24"/>
          <w:lang w:eastAsia="el-GR"/>
        </w:rPr>
        <w:t>χωροθέτηση</w:t>
      </w:r>
      <w:proofErr w:type="spellEnd"/>
      <w:r w:rsidRPr="007621F5">
        <w:rPr>
          <w:rFonts w:ascii="Calibri" w:hAnsi="Calibri" w:cs="Times New Roman"/>
          <w:i/>
          <w:sz w:val="24"/>
          <w:szCs w:val="24"/>
          <w:lang w:eastAsia="el-GR"/>
        </w:rPr>
        <w:t xml:space="preserve"> του τουριστικού λιμένα.».</w:t>
      </w:r>
    </w:p>
    <w:p w:rsidR="007621F5" w:rsidRDefault="007621F5" w:rsidP="005C5408">
      <w:pPr>
        <w:ind w:left="-284"/>
        <w:jc w:val="both"/>
        <w:rPr>
          <w:rFonts w:ascii="Calibri" w:eastAsia="Calibri" w:hAnsi="Calibri" w:cstheme="minorHAnsi"/>
          <w:b/>
          <w:sz w:val="24"/>
          <w:szCs w:val="24"/>
        </w:rPr>
      </w:pPr>
    </w:p>
    <w:p w:rsidR="005C5408" w:rsidRPr="007621F5" w:rsidRDefault="005C5408" w:rsidP="005C5408">
      <w:pPr>
        <w:ind w:left="-284"/>
        <w:jc w:val="both"/>
        <w:rPr>
          <w:rFonts w:ascii="Calibri" w:eastAsia="Calibri" w:hAnsi="Calibri" w:cstheme="minorHAnsi"/>
          <w:b/>
          <w:sz w:val="24"/>
          <w:szCs w:val="24"/>
        </w:rPr>
      </w:pPr>
      <w:r w:rsidRPr="007621F5">
        <w:rPr>
          <w:rFonts w:ascii="Calibri" w:eastAsia="Calibri" w:hAnsi="Calibri" w:cstheme="minorHAnsi"/>
          <w:b/>
          <w:sz w:val="24"/>
          <w:szCs w:val="24"/>
        </w:rPr>
        <w:t>Παρατηρήσεις:</w:t>
      </w:r>
    </w:p>
    <w:p w:rsidR="005C5408" w:rsidRPr="007621F5" w:rsidRDefault="005C5408" w:rsidP="005C5408">
      <w:pPr>
        <w:ind w:left="-284"/>
        <w:jc w:val="both"/>
        <w:rPr>
          <w:rFonts w:ascii="Calibri" w:eastAsia="Calibri" w:hAnsi="Calibri" w:cstheme="minorHAnsi"/>
          <w:b/>
          <w:sz w:val="24"/>
          <w:szCs w:val="24"/>
        </w:rPr>
      </w:pPr>
      <w:r w:rsidRPr="007621F5">
        <w:rPr>
          <w:rFonts w:ascii="Calibri" w:eastAsia="Calibri" w:hAnsi="Calibri" w:cstheme="minorHAnsi"/>
          <w:b/>
          <w:sz w:val="24"/>
          <w:szCs w:val="24"/>
        </w:rPr>
        <w:t>Α.</w:t>
      </w:r>
      <w:r w:rsidR="00265000" w:rsidRPr="007621F5">
        <w:rPr>
          <w:rFonts w:ascii="Calibri" w:eastAsia="Calibri" w:hAnsi="Calibri" w:cstheme="minorHAnsi"/>
          <w:b/>
          <w:sz w:val="24"/>
          <w:szCs w:val="24"/>
        </w:rPr>
        <w:t xml:space="preserve"> </w:t>
      </w:r>
      <w:r w:rsidRPr="007621F5">
        <w:rPr>
          <w:rFonts w:ascii="Calibri" w:eastAsia="Calibri" w:hAnsi="Calibri" w:cstheme="minorHAnsi"/>
          <w:b/>
          <w:sz w:val="24"/>
          <w:szCs w:val="24"/>
        </w:rPr>
        <w:t>Εκτιμούμε ότι για τη διευκόλυνση της διαδικασίας παραχωρήσεων, καθώς και την προσέλκυση μεγαλύτερου αριθμού ιδιωτικών επενδυτικών εταιρειών προς όφελος της ανάπτυξης</w:t>
      </w:r>
      <w:r w:rsidR="00696676" w:rsidRPr="007621F5">
        <w:rPr>
          <w:rFonts w:ascii="Calibri" w:eastAsia="Calibri" w:hAnsi="Calibri" w:cstheme="minorHAnsi"/>
          <w:b/>
          <w:sz w:val="24"/>
          <w:szCs w:val="24"/>
        </w:rPr>
        <w:t>,</w:t>
      </w:r>
      <w:r w:rsidRPr="007621F5">
        <w:rPr>
          <w:rFonts w:ascii="Calibri" w:eastAsia="Calibri" w:hAnsi="Calibri" w:cstheme="minorHAnsi"/>
          <w:b/>
          <w:sz w:val="24"/>
          <w:szCs w:val="24"/>
        </w:rPr>
        <w:t xml:space="preserve"> θα πρέπει να δίνεται η δυνατότητα για παραχώρηση και σε εταιρείες χωρίς την υποχρεωτική συμμετοχή των ΟΤΑ.</w:t>
      </w:r>
    </w:p>
    <w:p w:rsidR="00570A71" w:rsidRPr="007621F5" w:rsidRDefault="005C5408" w:rsidP="00DD3CDE">
      <w:pPr>
        <w:ind w:left="-284"/>
        <w:jc w:val="both"/>
        <w:rPr>
          <w:rFonts w:ascii="Calibri" w:eastAsia="Calibri" w:hAnsi="Calibri" w:cstheme="minorHAnsi"/>
          <w:b/>
          <w:sz w:val="24"/>
          <w:szCs w:val="24"/>
        </w:rPr>
      </w:pPr>
      <w:r w:rsidRPr="007621F5">
        <w:rPr>
          <w:rFonts w:ascii="Calibri" w:eastAsia="Calibri" w:hAnsi="Calibri" w:cstheme="minorHAnsi"/>
          <w:b/>
          <w:sz w:val="24"/>
          <w:szCs w:val="24"/>
        </w:rPr>
        <w:t>Β.</w:t>
      </w:r>
      <w:r w:rsidR="00570A71" w:rsidRPr="007621F5">
        <w:rPr>
          <w:rFonts w:ascii="Calibri" w:eastAsia="Calibri" w:hAnsi="Calibri" w:cstheme="minorHAnsi"/>
          <w:b/>
          <w:sz w:val="24"/>
          <w:szCs w:val="24"/>
        </w:rPr>
        <w:t>Η προτεινόμενη διατύπωση</w:t>
      </w:r>
      <w:r w:rsidRPr="007621F5">
        <w:rPr>
          <w:rFonts w:ascii="Calibri" w:eastAsia="Calibri" w:hAnsi="Calibri" w:cstheme="minorHAnsi"/>
          <w:b/>
          <w:sz w:val="24"/>
          <w:szCs w:val="24"/>
        </w:rPr>
        <w:t xml:space="preserve"> της περίπτωσης β της παραγράφου 6</w:t>
      </w:r>
      <w:r w:rsidR="00570A71" w:rsidRPr="007621F5">
        <w:rPr>
          <w:rFonts w:ascii="Calibri" w:eastAsia="Calibri" w:hAnsi="Calibri" w:cstheme="minorHAnsi"/>
          <w:b/>
          <w:sz w:val="24"/>
          <w:szCs w:val="24"/>
        </w:rPr>
        <w:t xml:space="preserve"> αντίκειται στο αυτοδιοίκητο των Οργανισμών Λιμένων, καθώς πλέον δίνεται η αρμοδιότητα στον αρμόδιο Υπουργό Τουρισμού για </w:t>
      </w:r>
      <w:proofErr w:type="spellStart"/>
      <w:r w:rsidR="00570A71" w:rsidRPr="007621F5">
        <w:rPr>
          <w:rFonts w:ascii="Calibri" w:eastAsia="Calibri" w:hAnsi="Calibri" w:cstheme="minorHAnsi"/>
          <w:b/>
          <w:sz w:val="24"/>
          <w:szCs w:val="24"/>
        </w:rPr>
        <w:t>χωροθέτηση</w:t>
      </w:r>
      <w:proofErr w:type="spellEnd"/>
      <w:r w:rsidR="00570A71" w:rsidRPr="007621F5">
        <w:rPr>
          <w:rFonts w:ascii="Calibri" w:eastAsia="Calibri" w:hAnsi="Calibri" w:cstheme="minorHAnsi"/>
          <w:b/>
          <w:sz w:val="24"/>
          <w:szCs w:val="24"/>
        </w:rPr>
        <w:t xml:space="preserve"> τουριστικού λιμένα εντός ζώνης υφιστάμενου εμπορικού λιμένα, χωρίς να απαιτείται η σύμφωνη γνώμη των φορέων Διοίκησης και Λειτουργίας των εμπορικών λιμένων. Εκτιμάται ότι η εν λόγω διάταξη εμμέσως τροποποιεί ρητή διάταξη του άρθρου 22 του Ν..2971/2001, αντίκειται στις συμβάσεις παραχώρησης που έχουν υπογραφεί με τους Οργανισμούς Λιμένων, παρεμβαίνει στις αρμοδιότητες της χωροταξικής σχεδίασης των λιμένων και της εν γένει εκμετάλλευσης και εγείρει μείζονα θέματα αρμοδιοτήτων. Θεωρούμε κατά συνέπεια ότι </w:t>
      </w:r>
      <w:r w:rsidR="00F53CC1" w:rsidRPr="007621F5">
        <w:rPr>
          <w:rFonts w:ascii="Calibri" w:eastAsia="Calibri" w:hAnsi="Calibri" w:cstheme="minorHAnsi"/>
          <w:b/>
          <w:sz w:val="24"/>
          <w:szCs w:val="24"/>
        </w:rPr>
        <w:t>το</w:t>
      </w:r>
      <w:r w:rsidR="00570A71" w:rsidRPr="007621F5">
        <w:rPr>
          <w:rFonts w:ascii="Calibri" w:eastAsia="Calibri" w:hAnsi="Calibri" w:cstheme="minorHAnsi"/>
          <w:b/>
          <w:sz w:val="24"/>
          <w:szCs w:val="24"/>
        </w:rPr>
        <w:t xml:space="preserve"> τελευταί</w:t>
      </w:r>
      <w:r w:rsidR="00F53CC1" w:rsidRPr="007621F5">
        <w:rPr>
          <w:rFonts w:ascii="Calibri" w:eastAsia="Calibri" w:hAnsi="Calibri" w:cstheme="minorHAnsi"/>
          <w:b/>
          <w:sz w:val="24"/>
          <w:szCs w:val="24"/>
        </w:rPr>
        <w:t>ο εδάφιο της συγκεκριμένης παραγράφου</w:t>
      </w:r>
      <w:r w:rsidR="00570A71" w:rsidRPr="007621F5">
        <w:rPr>
          <w:rFonts w:ascii="Calibri" w:eastAsia="Calibri" w:hAnsi="Calibri" w:cstheme="minorHAnsi"/>
          <w:b/>
          <w:sz w:val="24"/>
          <w:szCs w:val="24"/>
        </w:rPr>
        <w:t xml:space="preserve"> </w:t>
      </w:r>
      <w:r w:rsidR="00880A9A" w:rsidRPr="007621F5">
        <w:rPr>
          <w:rFonts w:ascii="Calibri" w:eastAsia="Calibri" w:hAnsi="Calibri" w:cstheme="minorHAnsi"/>
          <w:b/>
          <w:i/>
          <w:sz w:val="24"/>
          <w:szCs w:val="24"/>
        </w:rPr>
        <w:t>«</w:t>
      </w:r>
      <w:r w:rsidR="00F53CC1" w:rsidRPr="007621F5">
        <w:rPr>
          <w:rFonts w:ascii="Calibri" w:hAnsi="Calibri" w:cstheme="minorHAnsi"/>
          <w:b/>
          <w:i/>
          <w:sz w:val="24"/>
          <w:szCs w:val="24"/>
          <w:lang w:eastAsia="el-GR"/>
        </w:rPr>
        <w:t xml:space="preserve">Αν ο φορέας του προηγούμενου εδαφίου δεν αναλάβει πρωτοβουλία και η </w:t>
      </w:r>
      <w:proofErr w:type="spellStart"/>
      <w:r w:rsidR="00F53CC1" w:rsidRPr="007621F5">
        <w:rPr>
          <w:rFonts w:ascii="Calibri" w:hAnsi="Calibri" w:cstheme="minorHAnsi"/>
          <w:b/>
          <w:i/>
          <w:sz w:val="24"/>
          <w:szCs w:val="24"/>
          <w:lang w:eastAsia="el-GR"/>
        </w:rPr>
        <w:t>χωροθέτηση</w:t>
      </w:r>
      <w:proofErr w:type="spellEnd"/>
      <w:r w:rsidR="00F53CC1" w:rsidRPr="007621F5">
        <w:rPr>
          <w:rFonts w:ascii="Calibri" w:hAnsi="Calibri" w:cstheme="minorHAnsi"/>
          <w:b/>
          <w:i/>
          <w:sz w:val="24"/>
          <w:szCs w:val="24"/>
          <w:lang w:eastAsia="el-GR"/>
        </w:rPr>
        <w:t xml:space="preserve"> του τουριστικού λιμένα κρίνεται σκόπιμη για λόγους δημοσίου συμφέροντος, είναι δυνατή η ανάληψη της σχετικής πρωτοβουλίας από τον Υπουργό Τουρισμού με σκοπό  τη </w:t>
      </w:r>
      <w:proofErr w:type="spellStart"/>
      <w:r w:rsidR="00F53CC1" w:rsidRPr="007621F5">
        <w:rPr>
          <w:rFonts w:ascii="Calibri" w:hAnsi="Calibri" w:cstheme="minorHAnsi"/>
          <w:b/>
          <w:i/>
          <w:sz w:val="24"/>
          <w:szCs w:val="24"/>
          <w:lang w:eastAsia="el-GR"/>
        </w:rPr>
        <w:t>χωροθέτηση</w:t>
      </w:r>
      <w:proofErr w:type="spellEnd"/>
      <w:r w:rsidR="00F53CC1" w:rsidRPr="007621F5">
        <w:rPr>
          <w:rFonts w:ascii="Calibri" w:hAnsi="Calibri" w:cstheme="minorHAnsi"/>
          <w:b/>
          <w:i/>
          <w:sz w:val="24"/>
          <w:szCs w:val="24"/>
          <w:lang w:eastAsia="el-GR"/>
        </w:rPr>
        <w:t xml:space="preserve"> του τουριστικού λιμένα</w:t>
      </w:r>
      <w:r w:rsidR="00880A9A" w:rsidRPr="007621F5">
        <w:rPr>
          <w:rFonts w:ascii="Calibri" w:hAnsi="Calibri" w:cstheme="minorHAnsi"/>
          <w:b/>
          <w:i/>
          <w:sz w:val="24"/>
          <w:szCs w:val="24"/>
          <w:lang w:eastAsia="el-GR"/>
        </w:rPr>
        <w:t>»</w:t>
      </w:r>
      <w:r w:rsidRPr="007621F5">
        <w:rPr>
          <w:rFonts w:ascii="Calibri" w:hAnsi="Calibri" w:cstheme="minorHAnsi"/>
          <w:b/>
          <w:sz w:val="24"/>
          <w:szCs w:val="24"/>
          <w:lang w:eastAsia="el-GR"/>
        </w:rPr>
        <w:t xml:space="preserve"> </w:t>
      </w:r>
      <w:r w:rsidR="00570A71" w:rsidRPr="007621F5">
        <w:rPr>
          <w:rFonts w:ascii="Calibri" w:eastAsia="Calibri" w:hAnsi="Calibri" w:cstheme="minorHAnsi"/>
          <w:b/>
          <w:sz w:val="24"/>
          <w:szCs w:val="24"/>
        </w:rPr>
        <w:t>θα πρέπει να απαλειφθεί.</w:t>
      </w:r>
    </w:p>
    <w:p w:rsidR="00F53CC1" w:rsidRPr="007621F5" w:rsidRDefault="00570A71" w:rsidP="007621F5">
      <w:pPr>
        <w:ind w:left="-284"/>
        <w:jc w:val="both"/>
        <w:rPr>
          <w:rFonts w:ascii="Calibri" w:eastAsia="Times New Roman" w:hAnsi="Calibri" w:cstheme="minorHAnsi"/>
          <w:b/>
          <w:bCs/>
          <w:sz w:val="24"/>
          <w:szCs w:val="24"/>
        </w:rPr>
      </w:pPr>
      <w:r w:rsidRPr="007621F5">
        <w:rPr>
          <w:rFonts w:ascii="Calibri" w:eastAsia="Calibri" w:hAnsi="Calibri" w:cstheme="minorHAnsi"/>
          <w:sz w:val="24"/>
          <w:szCs w:val="24"/>
        </w:rPr>
        <w:t xml:space="preserve"> </w:t>
      </w:r>
      <w:r w:rsidR="00265000" w:rsidRPr="007621F5">
        <w:rPr>
          <w:rFonts w:ascii="Calibri" w:eastAsia="Times New Roman" w:hAnsi="Calibri" w:cstheme="minorHAnsi"/>
          <w:b/>
          <w:bCs/>
          <w:color w:val="000000"/>
          <w:sz w:val="24"/>
          <w:szCs w:val="24"/>
        </w:rPr>
        <w:t>Β.</w:t>
      </w:r>
      <w:r w:rsidR="006F552E" w:rsidRPr="007621F5">
        <w:rPr>
          <w:rFonts w:ascii="Calibri" w:eastAsia="Times New Roman" w:hAnsi="Calibri" w:cstheme="minorHAnsi"/>
          <w:b/>
          <w:bCs/>
          <w:color w:val="000000"/>
          <w:sz w:val="24"/>
          <w:szCs w:val="24"/>
        </w:rPr>
        <w:t>9</w:t>
      </w:r>
      <w:r w:rsidR="00265000" w:rsidRPr="007621F5">
        <w:rPr>
          <w:rFonts w:ascii="Calibri" w:eastAsia="Times New Roman" w:hAnsi="Calibri" w:cstheme="minorHAnsi"/>
          <w:b/>
          <w:bCs/>
          <w:color w:val="000000"/>
          <w:sz w:val="24"/>
          <w:szCs w:val="24"/>
        </w:rPr>
        <w:t xml:space="preserve">. </w:t>
      </w:r>
      <w:r w:rsidR="00880A9A" w:rsidRPr="007621F5">
        <w:rPr>
          <w:rFonts w:ascii="Calibri" w:eastAsia="Times New Roman" w:hAnsi="Calibri" w:cstheme="minorHAnsi"/>
          <w:b/>
          <w:bCs/>
          <w:color w:val="000000"/>
          <w:sz w:val="24"/>
          <w:szCs w:val="24"/>
        </w:rPr>
        <w:t>Άρθρο 63: «</w:t>
      </w:r>
      <w:r w:rsidR="00F53CC1" w:rsidRPr="007621F5">
        <w:rPr>
          <w:rFonts w:ascii="Calibri" w:eastAsia="Times New Roman" w:hAnsi="Calibri" w:cstheme="minorHAnsi"/>
          <w:b/>
          <w:bCs/>
          <w:color w:val="000000"/>
          <w:sz w:val="24"/>
          <w:szCs w:val="24"/>
        </w:rPr>
        <w:t xml:space="preserve">Ρυθμίσεις για τα ξενοδοχεία </w:t>
      </w:r>
      <w:r w:rsidR="00F53CC1" w:rsidRPr="007621F5">
        <w:rPr>
          <w:rFonts w:ascii="Calibri" w:eastAsia="Times New Roman" w:hAnsi="Calibri" w:cstheme="minorHAnsi"/>
          <w:b/>
          <w:bCs/>
          <w:sz w:val="24"/>
          <w:szCs w:val="24"/>
        </w:rPr>
        <w:t>συνιδιοκτησίας (</w:t>
      </w:r>
      <w:r w:rsidR="00F53CC1" w:rsidRPr="007621F5">
        <w:rPr>
          <w:rFonts w:ascii="Calibri" w:eastAsia="Times New Roman" w:hAnsi="Calibri" w:cstheme="minorHAnsi"/>
          <w:b/>
          <w:bCs/>
          <w:sz w:val="24"/>
          <w:szCs w:val="24"/>
          <w:lang w:val="en-US"/>
        </w:rPr>
        <w:t>condo</w:t>
      </w:r>
      <w:r w:rsidR="00F53CC1" w:rsidRPr="007621F5">
        <w:rPr>
          <w:rFonts w:ascii="Calibri" w:eastAsia="Times New Roman" w:hAnsi="Calibri" w:cstheme="minorHAnsi"/>
          <w:b/>
          <w:bCs/>
          <w:sz w:val="24"/>
          <w:szCs w:val="24"/>
        </w:rPr>
        <w:t xml:space="preserve"> </w:t>
      </w:r>
      <w:r w:rsidR="00F53CC1" w:rsidRPr="007621F5">
        <w:rPr>
          <w:rFonts w:ascii="Calibri" w:eastAsia="Times New Roman" w:hAnsi="Calibri" w:cstheme="minorHAnsi"/>
          <w:b/>
          <w:bCs/>
          <w:sz w:val="24"/>
          <w:szCs w:val="24"/>
          <w:lang w:val="en-US"/>
        </w:rPr>
        <w:t>hotels</w:t>
      </w:r>
      <w:r w:rsidR="00F53CC1" w:rsidRPr="007621F5">
        <w:rPr>
          <w:rFonts w:ascii="Calibri" w:eastAsia="Times New Roman" w:hAnsi="Calibri" w:cstheme="minorHAnsi"/>
          <w:b/>
          <w:bCs/>
          <w:sz w:val="24"/>
          <w:szCs w:val="24"/>
        </w:rPr>
        <w:t>)</w:t>
      </w:r>
      <w:r w:rsidR="00880A9A" w:rsidRPr="007621F5">
        <w:rPr>
          <w:rFonts w:ascii="Calibri" w:eastAsia="Times New Roman" w:hAnsi="Calibri" w:cstheme="minorHAnsi"/>
          <w:b/>
          <w:bCs/>
          <w:sz w:val="24"/>
          <w:szCs w:val="24"/>
        </w:rPr>
        <w:t>»</w:t>
      </w:r>
    </w:p>
    <w:p w:rsidR="00F53CC1" w:rsidRPr="007621F5" w:rsidRDefault="00F53CC1" w:rsidP="00DD3CDE">
      <w:pPr>
        <w:tabs>
          <w:tab w:val="left" w:pos="284"/>
        </w:tabs>
        <w:suppressAutoHyphens/>
        <w:spacing w:after="0" w:line="240" w:lineRule="auto"/>
        <w:ind w:left="-284"/>
        <w:contextualSpacing/>
        <w:jc w:val="both"/>
        <w:rPr>
          <w:rFonts w:ascii="Calibri" w:eastAsia="Times New Roman" w:hAnsi="Calibri" w:cs="Times New Roman"/>
          <w:i/>
          <w:sz w:val="24"/>
          <w:szCs w:val="24"/>
        </w:rPr>
      </w:pPr>
      <w:r w:rsidRPr="007621F5">
        <w:rPr>
          <w:rFonts w:ascii="Calibri" w:eastAsia="Times New Roman" w:hAnsi="Calibri" w:cs="Times New Roman"/>
          <w:i/>
          <w:sz w:val="24"/>
          <w:szCs w:val="24"/>
        </w:rPr>
        <w:t xml:space="preserve">1. Η </w:t>
      </w:r>
      <w:proofErr w:type="spellStart"/>
      <w:r w:rsidRPr="007621F5">
        <w:rPr>
          <w:rFonts w:ascii="Calibri" w:eastAsia="Times New Roman" w:hAnsi="Calibri" w:cs="Times New Roman"/>
          <w:i/>
          <w:sz w:val="24"/>
          <w:szCs w:val="24"/>
        </w:rPr>
        <w:t>περίπτ</w:t>
      </w:r>
      <w:proofErr w:type="spellEnd"/>
      <w:r w:rsidRPr="007621F5">
        <w:rPr>
          <w:rFonts w:ascii="Calibri" w:eastAsia="Times New Roman" w:hAnsi="Calibri" w:cs="Times New Roman"/>
          <w:i/>
          <w:sz w:val="24"/>
          <w:szCs w:val="24"/>
        </w:rPr>
        <w:t>.</w:t>
      </w:r>
      <w:r w:rsidR="007621F5">
        <w:rPr>
          <w:rFonts w:ascii="Calibri" w:eastAsia="Times New Roman" w:hAnsi="Calibri" w:cs="Times New Roman"/>
          <w:i/>
          <w:sz w:val="24"/>
          <w:szCs w:val="24"/>
        </w:rPr>
        <w:t xml:space="preserve"> </w:t>
      </w:r>
      <w:proofErr w:type="spellStart"/>
      <w:r w:rsidRPr="007621F5">
        <w:rPr>
          <w:rFonts w:ascii="Calibri" w:eastAsia="Times New Roman" w:hAnsi="Calibri" w:cs="Times New Roman"/>
          <w:i/>
          <w:sz w:val="24"/>
          <w:szCs w:val="24"/>
        </w:rPr>
        <w:t>εε</w:t>
      </w:r>
      <w:proofErr w:type="spellEnd"/>
      <w:r w:rsidRPr="007621F5">
        <w:rPr>
          <w:rFonts w:ascii="Calibri" w:eastAsia="Times New Roman" w:hAnsi="Calibri" w:cs="Times New Roman"/>
          <w:i/>
          <w:sz w:val="24"/>
          <w:szCs w:val="24"/>
        </w:rPr>
        <w:t xml:space="preserve"> της παρ. 2 του άρθρου 1 του ν.4276/2014 αντικαθίσταται ως εξής: </w:t>
      </w:r>
    </w:p>
    <w:p w:rsidR="00F53CC1" w:rsidRDefault="00F53CC1" w:rsidP="00DD3CDE">
      <w:pPr>
        <w:suppressAutoHyphens/>
        <w:spacing w:after="0" w:line="240" w:lineRule="auto"/>
        <w:ind w:left="-284"/>
        <w:contextualSpacing/>
        <w:jc w:val="both"/>
        <w:rPr>
          <w:rFonts w:ascii="Calibri" w:eastAsia="Times New Roman" w:hAnsi="Calibri" w:cs="Times New Roman"/>
          <w:i/>
          <w:sz w:val="24"/>
          <w:szCs w:val="24"/>
        </w:rPr>
      </w:pPr>
      <w:r w:rsidRPr="007621F5">
        <w:rPr>
          <w:rFonts w:ascii="Calibri" w:eastAsia="Times New Roman" w:hAnsi="Calibri" w:cs="Times New Roman"/>
          <w:i/>
          <w:sz w:val="24"/>
          <w:szCs w:val="24"/>
        </w:rPr>
        <w:lastRenderedPageBreak/>
        <w:t>«</w:t>
      </w:r>
      <w:proofErr w:type="spellStart"/>
      <w:r w:rsidRPr="007621F5">
        <w:rPr>
          <w:rFonts w:ascii="Calibri" w:eastAsia="Times New Roman" w:hAnsi="Calibri" w:cs="Times New Roman"/>
          <w:i/>
          <w:sz w:val="24"/>
          <w:szCs w:val="24"/>
        </w:rPr>
        <w:t>εε</w:t>
      </w:r>
      <w:proofErr w:type="spellEnd"/>
      <w:r w:rsidRPr="007621F5">
        <w:rPr>
          <w:rFonts w:ascii="Calibri" w:eastAsia="Times New Roman" w:hAnsi="Calibri" w:cs="Times New Roman"/>
          <w:i/>
          <w:sz w:val="24"/>
          <w:szCs w:val="24"/>
        </w:rPr>
        <w:t>. Ξενοδοχεία συνιδιοκτησίας (</w:t>
      </w:r>
      <w:proofErr w:type="spellStart"/>
      <w:r w:rsidRPr="007621F5">
        <w:rPr>
          <w:rFonts w:ascii="Calibri" w:eastAsia="Times New Roman" w:hAnsi="Calibri" w:cs="Times New Roman"/>
          <w:i/>
          <w:sz w:val="24"/>
          <w:szCs w:val="24"/>
        </w:rPr>
        <w:t>condo</w:t>
      </w:r>
      <w:proofErr w:type="spellEnd"/>
      <w:r w:rsidRPr="007621F5">
        <w:rPr>
          <w:rFonts w:ascii="Calibri" w:eastAsia="Times New Roman" w:hAnsi="Calibri" w:cs="Times New Roman"/>
          <w:i/>
          <w:sz w:val="24"/>
          <w:szCs w:val="24"/>
        </w:rPr>
        <w:t xml:space="preserve"> </w:t>
      </w:r>
      <w:proofErr w:type="spellStart"/>
      <w:r w:rsidRPr="007621F5">
        <w:rPr>
          <w:rFonts w:ascii="Calibri" w:eastAsia="Times New Roman" w:hAnsi="Calibri" w:cs="Times New Roman"/>
          <w:i/>
          <w:sz w:val="24"/>
          <w:szCs w:val="24"/>
        </w:rPr>
        <w:t>hotels</w:t>
      </w:r>
      <w:proofErr w:type="spellEnd"/>
      <w:r w:rsidRPr="007621F5">
        <w:rPr>
          <w:rFonts w:ascii="Calibri" w:eastAsia="Times New Roman" w:hAnsi="Calibri" w:cs="Times New Roman"/>
          <w:i/>
          <w:sz w:val="24"/>
          <w:szCs w:val="24"/>
        </w:rPr>
        <w:t xml:space="preserve">) είναι ξενοδοχειακά καταλύματα της </w:t>
      </w:r>
      <w:proofErr w:type="spellStart"/>
      <w:r w:rsidRPr="007621F5">
        <w:rPr>
          <w:rFonts w:ascii="Calibri" w:eastAsia="Times New Roman" w:hAnsi="Calibri" w:cs="Times New Roman"/>
          <w:i/>
          <w:sz w:val="24"/>
          <w:szCs w:val="24"/>
        </w:rPr>
        <w:t>υποπερίπτ</w:t>
      </w:r>
      <w:proofErr w:type="spellEnd"/>
      <w:r w:rsidRPr="007621F5">
        <w:rPr>
          <w:rFonts w:ascii="Calibri" w:eastAsia="Times New Roman" w:hAnsi="Calibri" w:cs="Times New Roman"/>
          <w:i/>
          <w:sz w:val="24"/>
          <w:szCs w:val="24"/>
        </w:rPr>
        <w:t xml:space="preserve">. </w:t>
      </w:r>
      <w:proofErr w:type="spellStart"/>
      <w:r w:rsidRPr="007621F5">
        <w:rPr>
          <w:rFonts w:ascii="Calibri" w:eastAsia="Times New Roman" w:hAnsi="Calibri" w:cs="Times New Roman"/>
          <w:i/>
          <w:sz w:val="24"/>
          <w:szCs w:val="24"/>
        </w:rPr>
        <w:t>αα</w:t>
      </w:r>
      <w:proofErr w:type="spellEnd"/>
      <w:r w:rsidRPr="007621F5">
        <w:rPr>
          <w:rFonts w:ascii="Calibri" w:eastAsia="Times New Roman" w:hAnsi="Calibri" w:cs="Times New Roman"/>
          <w:i/>
          <w:sz w:val="24"/>
          <w:szCs w:val="24"/>
        </w:rPr>
        <w:t xml:space="preserve"> της </w:t>
      </w:r>
      <w:proofErr w:type="spellStart"/>
      <w:r w:rsidRPr="007621F5">
        <w:rPr>
          <w:rFonts w:ascii="Calibri" w:eastAsia="Times New Roman" w:hAnsi="Calibri" w:cs="Times New Roman"/>
          <w:i/>
          <w:sz w:val="24"/>
          <w:szCs w:val="24"/>
        </w:rPr>
        <w:t>περίπτ</w:t>
      </w:r>
      <w:proofErr w:type="spellEnd"/>
      <w:r w:rsidRPr="007621F5">
        <w:rPr>
          <w:rFonts w:ascii="Calibri" w:eastAsia="Times New Roman" w:hAnsi="Calibri" w:cs="Times New Roman"/>
          <w:i/>
          <w:sz w:val="24"/>
          <w:szCs w:val="24"/>
        </w:rPr>
        <w:t xml:space="preserve">. α της παρ. 2, κατηγορίας τριών (3) ή τεσσάρων (4) ή πέντε (5) αστέρων εντός εγκεκριμένων σχεδίων πόλεων και εντός ορίων οικισμών πριν από το έτος 1923 ή κάτω των δύο χιλιάδων (2.000) κατοίκων. Επί των ξενοδοχείων αυτών, με τη μορφή δωματίων ή διαμερισμάτων, επιτρέπεται η σύσταση οριζόντιων και κάθετων ιδιοκτησιών και η σύσταση ή μεταβίβαση ενοχικών και εμπραγμάτων δικαιωμάτων σε τρίτους. Η μακροχρόνια μίσθωση </w:t>
      </w:r>
      <w:proofErr w:type="spellStart"/>
      <w:r w:rsidRPr="007621F5">
        <w:rPr>
          <w:rFonts w:ascii="Calibri" w:eastAsia="Times New Roman" w:hAnsi="Calibri" w:cs="Times New Roman"/>
          <w:i/>
          <w:sz w:val="24"/>
          <w:szCs w:val="24"/>
        </w:rPr>
        <w:t>συνομολογείται</w:t>
      </w:r>
      <w:proofErr w:type="spellEnd"/>
      <w:r w:rsidRPr="007621F5">
        <w:rPr>
          <w:rFonts w:ascii="Calibri" w:eastAsia="Times New Roman" w:hAnsi="Calibri" w:cs="Times New Roman"/>
          <w:i/>
          <w:sz w:val="24"/>
          <w:szCs w:val="24"/>
        </w:rPr>
        <w:t xml:space="preserve"> για χρονικό διάστημα δέκα (10) τουλάχιστον ετών.</w:t>
      </w:r>
    </w:p>
    <w:p w:rsidR="007621F5" w:rsidRPr="007621F5" w:rsidRDefault="007621F5" w:rsidP="00DD3CDE">
      <w:pPr>
        <w:suppressAutoHyphens/>
        <w:spacing w:after="0" w:line="240" w:lineRule="auto"/>
        <w:ind w:left="-284"/>
        <w:contextualSpacing/>
        <w:jc w:val="both"/>
        <w:rPr>
          <w:rFonts w:ascii="Calibri" w:eastAsia="Times New Roman" w:hAnsi="Calibri" w:cs="Times New Roman"/>
          <w:i/>
          <w:sz w:val="24"/>
          <w:szCs w:val="24"/>
        </w:rPr>
      </w:pPr>
    </w:p>
    <w:p w:rsidR="00F53CC1" w:rsidRPr="007621F5" w:rsidRDefault="00F53CC1" w:rsidP="00DD3CDE">
      <w:pPr>
        <w:suppressAutoHyphens/>
        <w:spacing w:after="0" w:line="240" w:lineRule="auto"/>
        <w:ind w:left="-284"/>
        <w:contextualSpacing/>
        <w:jc w:val="both"/>
        <w:rPr>
          <w:rFonts w:ascii="Calibri" w:eastAsia="Times New Roman" w:hAnsi="Calibri" w:cs="Times New Roman"/>
          <w:i/>
          <w:sz w:val="24"/>
          <w:szCs w:val="24"/>
        </w:rPr>
      </w:pPr>
      <w:r w:rsidRPr="007621F5">
        <w:rPr>
          <w:rFonts w:ascii="Calibri" w:eastAsia="Times New Roman" w:hAnsi="Calibri" w:cs="Times New Roman"/>
          <w:i/>
          <w:sz w:val="24"/>
          <w:szCs w:val="24"/>
        </w:rPr>
        <w:t>2. Το άρθρο 18 του ν. 4276/2014 αντικαθίσταται ως εξής:</w:t>
      </w:r>
    </w:p>
    <w:p w:rsidR="00F53CC1" w:rsidRPr="007621F5" w:rsidRDefault="00F53CC1" w:rsidP="00DD3CDE">
      <w:pPr>
        <w:suppressAutoHyphens/>
        <w:spacing w:after="0" w:line="240" w:lineRule="auto"/>
        <w:ind w:left="-284"/>
        <w:contextualSpacing/>
        <w:jc w:val="both"/>
        <w:rPr>
          <w:rFonts w:ascii="Calibri" w:eastAsia="Times New Roman" w:hAnsi="Calibri" w:cs="Times New Roman"/>
          <w:i/>
          <w:sz w:val="24"/>
          <w:szCs w:val="24"/>
        </w:rPr>
      </w:pPr>
    </w:p>
    <w:p w:rsidR="00F53CC1" w:rsidRPr="007621F5" w:rsidRDefault="00F53CC1" w:rsidP="002144C0">
      <w:pPr>
        <w:suppressAutoHyphens/>
        <w:spacing w:after="0" w:line="240" w:lineRule="auto"/>
        <w:ind w:left="-284"/>
        <w:contextualSpacing/>
        <w:rPr>
          <w:rFonts w:ascii="Calibri" w:eastAsia="Times New Roman" w:hAnsi="Calibri" w:cs="Times New Roman"/>
          <w:i/>
          <w:sz w:val="24"/>
          <w:szCs w:val="24"/>
        </w:rPr>
      </w:pPr>
      <w:r w:rsidRPr="007621F5">
        <w:rPr>
          <w:rFonts w:ascii="Calibri" w:eastAsia="Times New Roman" w:hAnsi="Calibri" w:cs="Times New Roman"/>
          <w:i/>
          <w:sz w:val="24"/>
          <w:szCs w:val="24"/>
        </w:rPr>
        <w:t>«Άρθρο 1</w:t>
      </w:r>
      <w:r w:rsidR="002144C0" w:rsidRPr="007621F5">
        <w:rPr>
          <w:rFonts w:ascii="Calibri" w:eastAsia="Times New Roman" w:hAnsi="Calibri" w:cs="Times New Roman"/>
          <w:i/>
          <w:sz w:val="24"/>
          <w:szCs w:val="24"/>
        </w:rPr>
        <w:t xml:space="preserve">8 </w:t>
      </w:r>
      <w:r w:rsidRPr="007621F5">
        <w:rPr>
          <w:rFonts w:ascii="Calibri" w:eastAsia="Times New Roman" w:hAnsi="Calibri" w:cs="Times New Roman"/>
          <w:i/>
          <w:sz w:val="24"/>
          <w:szCs w:val="24"/>
        </w:rPr>
        <w:t>Ξενοδοχεία συνιδιοκτησίας</w:t>
      </w:r>
    </w:p>
    <w:p w:rsidR="00F53CC1" w:rsidRPr="007621F5" w:rsidRDefault="00F53CC1" w:rsidP="00DD3CDE">
      <w:pPr>
        <w:suppressAutoHyphens/>
        <w:spacing w:after="0" w:line="240" w:lineRule="auto"/>
        <w:ind w:left="-284"/>
        <w:contextualSpacing/>
        <w:jc w:val="both"/>
        <w:rPr>
          <w:rFonts w:ascii="Calibri" w:eastAsia="Times New Roman" w:hAnsi="Calibri" w:cs="Times New Roman"/>
          <w:i/>
          <w:sz w:val="24"/>
          <w:szCs w:val="24"/>
        </w:rPr>
      </w:pPr>
      <w:r w:rsidRPr="007621F5">
        <w:rPr>
          <w:rFonts w:ascii="Calibri" w:eastAsia="Times New Roman" w:hAnsi="Calibri" w:cs="Times New Roman"/>
          <w:i/>
          <w:sz w:val="24"/>
          <w:szCs w:val="24"/>
        </w:rPr>
        <w:t>1. Η δημιουργία ξενοδοχείων συνιδιοκτησίας επιτρέπεται και με μετατροπή υφιστάμενων ξενοδοχείων εντός εγκεκριμένων σχεδίων πόλεων και εντός ορίων οικισμών πριν από το έτος 1923 ή κάτω των δύο χιλιάδων (2000) κατοίκων, που πληρούν τις προϋποθέσεις του άρθρου αυτού, εφόσον:</w:t>
      </w:r>
    </w:p>
    <w:p w:rsidR="00F53CC1" w:rsidRPr="007621F5" w:rsidRDefault="00F53CC1" w:rsidP="00DD3CDE">
      <w:pPr>
        <w:shd w:val="clear" w:color="auto" w:fill="FFFFFF"/>
        <w:spacing w:after="0" w:line="240" w:lineRule="auto"/>
        <w:ind w:left="-284"/>
        <w:contextualSpacing/>
        <w:jc w:val="both"/>
        <w:rPr>
          <w:rFonts w:ascii="Calibri" w:eastAsia="Times New Roman" w:hAnsi="Calibri" w:cs="Times New Roman"/>
          <w:i/>
          <w:sz w:val="24"/>
          <w:szCs w:val="24"/>
        </w:rPr>
      </w:pPr>
      <w:r w:rsidRPr="007621F5">
        <w:rPr>
          <w:rFonts w:ascii="Calibri" w:eastAsia="Times New Roman" w:hAnsi="Calibri" w:cs="Times New Roman"/>
          <w:i/>
          <w:sz w:val="24"/>
          <w:szCs w:val="24"/>
        </w:rPr>
        <w:t>α) έχουν κατασκευαστεί νόμιμα ή έχουν υπαχθεί στις ρυθμίσεις των άρθρων 5 έως 7 του ν.3843/2010, του άρθρου 24 του ν.4014/2011 και στις διατάξεις του ν.4178/2013.</w:t>
      </w:r>
    </w:p>
    <w:p w:rsidR="00F53CC1" w:rsidRPr="007621F5" w:rsidRDefault="00F53CC1" w:rsidP="00DD3CDE">
      <w:pPr>
        <w:shd w:val="clear" w:color="auto" w:fill="FFFFFF"/>
        <w:spacing w:after="0" w:line="240" w:lineRule="auto"/>
        <w:ind w:left="-284"/>
        <w:contextualSpacing/>
        <w:jc w:val="both"/>
        <w:rPr>
          <w:rFonts w:ascii="Calibri" w:eastAsia="Times New Roman" w:hAnsi="Calibri" w:cs="Times New Roman"/>
          <w:i/>
          <w:sz w:val="24"/>
          <w:szCs w:val="24"/>
        </w:rPr>
      </w:pPr>
      <w:r w:rsidRPr="007621F5">
        <w:rPr>
          <w:rFonts w:ascii="Calibri" w:eastAsia="Times New Roman" w:hAnsi="Calibri" w:cs="Times New Roman"/>
          <w:i/>
          <w:sz w:val="24"/>
          <w:szCs w:val="24"/>
        </w:rPr>
        <w:t>β) διαθέτουν σε ισχύ ή διέθεταν Ειδικό Σήμα Λειτουργίας(Ε.Σ.Λ.) και έχουν παύσει τη λειτουργία τους.</w:t>
      </w:r>
    </w:p>
    <w:p w:rsidR="00F53CC1" w:rsidRPr="007621F5" w:rsidRDefault="00F53CC1" w:rsidP="00DD3CDE">
      <w:pPr>
        <w:shd w:val="clear" w:color="auto" w:fill="FFFFFF"/>
        <w:spacing w:after="0" w:line="240" w:lineRule="auto"/>
        <w:ind w:left="-284"/>
        <w:contextualSpacing/>
        <w:jc w:val="both"/>
        <w:rPr>
          <w:rFonts w:ascii="Calibri" w:eastAsia="Times New Roman" w:hAnsi="Calibri" w:cs="Times New Roman"/>
          <w:i/>
          <w:sz w:val="24"/>
          <w:szCs w:val="24"/>
        </w:rPr>
      </w:pPr>
      <w:r w:rsidRPr="007621F5">
        <w:rPr>
          <w:rFonts w:ascii="Calibri" w:eastAsia="Times New Roman" w:hAnsi="Calibri" w:cs="Times New Roman"/>
          <w:i/>
          <w:sz w:val="24"/>
          <w:szCs w:val="24"/>
        </w:rPr>
        <w:t>2.Το ποσοστό των τμημάτων των ξενοδοχείων συνιδιοκτησίας, που μπορεί να πωληθούν ή εκμισθωθούν μακροχρόνια, δεν επιτρέπεται να υπερβαίνει το σαράντα τοις εκατό (40%) της συνολικώς δομούμενης ή δομημένης επιφάνειας του ξενοδοχείου συνιδιοκτησίας.</w:t>
      </w:r>
    </w:p>
    <w:p w:rsidR="00F53CC1" w:rsidRPr="007621F5" w:rsidRDefault="00F53CC1" w:rsidP="00DD3CDE">
      <w:pPr>
        <w:suppressAutoHyphens/>
        <w:spacing w:after="0" w:line="240" w:lineRule="auto"/>
        <w:ind w:left="-284"/>
        <w:contextualSpacing/>
        <w:jc w:val="both"/>
        <w:rPr>
          <w:rFonts w:ascii="Calibri" w:eastAsia="Times New Roman" w:hAnsi="Calibri" w:cs="Times New Roman"/>
          <w:i/>
          <w:sz w:val="24"/>
          <w:szCs w:val="24"/>
        </w:rPr>
      </w:pPr>
      <w:r w:rsidRPr="007621F5">
        <w:rPr>
          <w:rFonts w:ascii="Calibri" w:eastAsia="Times New Roman" w:hAnsi="Calibri" w:cs="Times New Roman"/>
          <w:i/>
          <w:sz w:val="24"/>
          <w:szCs w:val="24"/>
        </w:rPr>
        <w:t>3. Οι φορείς διαχείρισης του ξενοδοχείου συνιδιοκτησίας οφείλουν να διατηρούν το σύνολο των κοινόχρηστων χώρων και εγκαταστάσεων του ξενοδοχείου συνιδιοκτησίας, που απαιτούνται σύμφωνα με τις προδιαγραφές για την εξυπηρέτηση των προς πώληση ή προς μακροχρόνια εκμίσθωση δωματίων και διαμερισμάτων, σε λειτουργική ετοιμότητα σε όλη τη διάρκεια του έτους.</w:t>
      </w:r>
    </w:p>
    <w:p w:rsidR="00F53CC1" w:rsidRPr="007621F5" w:rsidRDefault="00F53CC1" w:rsidP="00DD3CDE">
      <w:pPr>
        <w:suppressAutoHyphens/>
        <w:spacing w:after="0" w:line="240" w:lineRule="auto"/>
        <w:ind w:left="-284"/>
        <w:contextualSpacing/>
        <w:jc w:val="both"/>
        <w:rPr>
          <w:rFonts w:ascii="Calibri" w:eastAsia="Times New Roman" w:hAnsi="Calibri" w:cs="Times New Roman"/>
          <w:i/>
          <w:sz w:val="24"/>
          <w:szCs w:val="24"/>
        </w:rPr>
      </w:pPr>
      <w:r w:rsidRPr="007621F5">
        <w:rPr>
          <w:rFonts w:ascii="Calibri" w:eastAsia="Times New Roman" w:hAnsi="Calibri" w:cs="Times New Roman"/>
          <w:i/>
          <w:sz w:val="24"/>
          <w:szCs w:val="24"/>
        </w:rPr>
        <w:t xml:space="preserve">4. Τα ξενοδοχεία συνιδιοκτησίας </w:t>
      </w:r>
      <w:proofErr w:type="spellStart"/>
      <w:r w:rsidRPr="007621F5">
        <w:rPr>
          <w:rFonts w:ascii="Calibri" w:eastAsia="Times New Roman" w:hAnsi="Calibri" w:cs="Times New Roman"/>
          <w:i/>
          <w:sz w:val="24"/>
          <w:szCs w:val="24"/>
        </w:rPr>
        <w:t>διέπονται</w:t>
      </w:r>
      <w:proofErr w:type="spellEnd"/>
      <w:r w:rsidRPr="007621F5">
        <w:rPr>
          <w:rFonts w:ascii="Calibri" w:eastAsia="Times New Roman" w:hAnsi="Calibri" w:cs="Times New Roman"/>
          <w:i/>
          <w:sz w:val="24"/>
          <w:szCs w:val="24"/>
        </w:rPr>
        <w:t xml:space="preserve"> από κανονισμό συνιδιοκτησίας και λειτουργίας που καταρτίζεται, με συμβολαιογραφική πράξη, από τον ιδιοκτήτη του ακινήτου, ύστερα από έγκριση του κανονισμού από τον Υπουργό Τουρισμού. Με τον κανονισμό αυτόν, ο οποίος μεταγράφεται μαζί με την πράξη σύστασης οριζόντιων και καθέτων ιδιοκτησιών, καθορίζονται ιδίως:</w:t>
      </w:r>
    </w:p>
    <w:p w:rsidR="00F53CC1" w:rsidRPr="007621F5" w:rsidRDefault="00F53CC1" w:rsidP="00DD3CDE">
      <w:pPr>
        <w:suppressAutoHyphens/>
        <w:spacing w:after="0" w:line="240" w:lineRule="auto"/>
        <w:ind w:left="-284"/>
        <w:contextualSpacing/>
        <w:jc w:val="both"/>
        <w:rPr>
          <w:rFonts w:ascii="Calibri" w:eastAsia="Times New Roman" w:hAnsi="Calibri" w:cs="Times New Roman"/>
          <w:i/>
          <w:sz w:val="24"/>
          <w:szCs w:val="24"/>
        </w:rPr>
      </w:pPr>
      <w:r w:rsidRPr="007621F5">
        <w:rPr>
          <w:rFonts w:ascii="Calibri" w:eastAsia="Times New Roman" w:hAnsi="Calibri" w:cs="Times New Roman"/>
          <w:i/>
          <w:sz w:val="24"/>
          <w:szCs w:val="24"/>
        </w:rPr>
        <w:t>α. τα δικαιώματα και οι υποχρεώσεις των ιδιοκτητών ή των μισθωτών των αυτοτελών διηρημένων ιδιοκτησιών, οι περιορισμοί των δικαιωμάτων τους, καθώς και των λοιπών χρηστών που έλκουν από αυτούς δικαιώματα,</w:t>
      </w:r>
    </w:p>
    <w:p w:rsidR="00F53CC1" w:rsidRPr="007621F5" w:rsidRDefault="00F53CC1" w:rsidP="00DD3CDE">
      <w:pPr>
        <w:suppressAutoHyphens/>
        <w:spacing w:after="0" w:line="240" w:lineRule="auto"/>
        <w:ind w:left="-284"/>
        <w:contextualSpacing/>
        <w:jc w:val="both"/>
        <w:rPr>
          <w:rFonts w:ascii="Calibri" w:eastAsia="Times New Roman" w:hAnsi="Calibri" w:cs="Times New Roman"/>
          <w:i/>
          <w:sz w:val="24"/>
          <w:szCs w:val="24"/>
        </w:rPr>
      </w:pPr>
      <w:r w:rsidRPr="007621F5">
        <w:rPr>
          <w:rFonts w:ascii="Calibri" w:eastAsia="Times New Roman" w:hAnsi="Calibri" w:cs="Times New Roman"/>
          <w:i/>
          <w:sz w:val="24"/>
          <w:szCs w:val="24"/>
        </w:rPr>
        <w:t xml:space="preserve">β. τα δικαιώματα και οι υποχρεώσεις επί των </w:t>
      </w:r>
      <w:proofErr w:type="spellStart"/>
      <w:r w:rsidRPr="007621F5">
        <w:rPr>
          <w:rFonts w:ascii="Calibri" w:eastAsia="Times New Roman" w:hAnsi="Calibri" w:cs="Times New Roman"/>
          <w:i/>
          <w:sz w:val="24"/>
          <w:szCs w:val="24"/>
        </w:rPr>
        <w:t>κοινόκτητων</w:t>
      </w:r>
      <w:proofErr w:type="spellEnd"/>
      <w:r w:rsidRPr="007621F5">
        <w:rPr>
          <w:rFonts w:ascii="Calibri" w:eastAsia="Times New Roman" w:hAnsi="Calibri" w:cs="Times New Roman"/>
          <w:i/>
          <w:sz w:val="24"/>
          <w:szCs w:val="24"/>
        </w:rPr>
        <w:t xml:space="preserve"> και κοινόχρηστων χώρων, κτισμάτων, εγκαταστάσεων και υπηρεσιών, καθώς και οι περιορισμοί τους,</w:t>
      </w:r>
    </w:p>
    <w:p w:rsidR="00F53CC1" w:rsidRPr="007621F5" w:rsidRDefault="00F53CC1" w:rsidP="00DD3CDE">
      <w:pPr>
        <w:suppressAutoHyphens/>
        <w:spacing w:after="0" w:line="240" w:lineRule="auto"/>
        <w:ind w:left="-284"/>
        <w:contextualSpacing/>
        <w:jc w:val="both"/>
        <w:rPr>
          <w:rFonts w:ascii="Calibri" w:eastAsia="Times New Roman" w:hAnsi="Calibri" w:cs="Times New Roman"/>
          <w:i/>
          <w:sz w:val="24"/>
          <w:szCs w:val="24"/>
        </w:rPr>
      </w:pPr>
      <w:r w:rsidRPr="007621F5">
        <w:rPr>
          <w:rFonts w:ascii="Calibri" w:eastAsia="Times New Roman" w:hAnsi="Calibri" w:cs="Times New Roman"/>
          <w:i/>
          <w:sz w:val="24"/>
          <w:szCs w:val="24"/>
        </w:rPr>
        <w:t>γ. ο φορέας διαχείρισης και λειτουργίας και τα θέματα που αφορούν τη διοίκηση του ξενοδοχείου συνιδιοκτησίας, καθώς και την εποπτεία και την άσκηση ελέγχου επί των επιμέρους αυτοτελών διηρημένων ιδιοκτησιών,</w:t>
      </w:r>
    </w:p>
    <w:p w:rsidR="00F53CC1" w:rsidRPr="007621F5" w:rsidRDefault="00F53CC1" w:rsidP="00DD3CDE">
      <w:pPr>
        <w:suppressAutoHyphens/>
        <w:spacing w:after="0" w:line="240" w:lineRule="auto"/>
        <w:ind w:left="-284"/>
        <w:contextualSpacing/>
        <w:jc w:val="both"/>
        <w:rPr>
          <w:rFonts w:ascii="Calibri" w:eastAsia="Times New Roman" w:hAnsi="Calibri" w:cs="Times New Roman"/>
          <w:i/>
          <w:sz w:val="24"/>
          <w:szCs w:val="24"/>
        </w:rPr>
      </w:pPr>
      <w:r w:rsidRPr="007621F5">
        <w:rPr>
          <w:rFonts w:ascii="Calibri" w:eastAsia="Times New Roman" w:hAnsi="Calibri" w:cs="Times New Roman"/>
          <w:i/>
          <w:sz w:val="24"/>
          <w:szCs w:val="24"/>
        </w:rPr>
        <w:t xml:space="preserve">δ. οι ελάχιστες παρεχόμενες ξενοδοχειακές και τουριστικές υπηρεσίες προς τους ιδιοκτήτες ή τους μισθωτές των αυτοτελών διηρημένων ιδιοκτησιών σε ετήσια βάση, οι κοινές δαπάνες και ο τρόπος υπολογισμού και κατανομής τους στους ιδιοκτήτες ή τους μισθωτές των αυτοτελών διηρημένων </w:t>
      </w:r>
      <w:r w:rsidRPr="007621F5">
        <w:rPr>
          <w:rFonts w:ascii="Calibri" w:eastAsia="Times New Roman" w:hAnsi="Calibri" w:cs="Times New Roman"/>
          <w:i/>
          <w:sz w:val="24"/>
          <w:szCs w:val="24"/>
        </w:rPr>
        <w:lastRenderedPageBreak/>
        <w:t xml:space="preserve">ιδιοκτησιών, καθώς και ο τρόπος και το είδος εκμετάλλευσης των </w:t>
      </w:r>
      <w:proofErr w:type="spellStart"/>
      <w:r w:rsidRPr="007621F5">
        <w:rPr>
          <w:rFonts w:ascii="Calibri" w:eastAsia="Times New Roman" w:hAnsi="Calibri" w:cs="Times New Roman"/>
          <w:i/>
          <w:sz w:val="24"/>
          <w:szCs w:val="24"/>
        </w:rPr>
        <w:t>κοινόκτητων</w:t>
      </w:r>
      <w:proofErr w:type="spellEnd"/>
      <w:r w:rsidRPr="007621F5">
        <w:rPr>
          <w:rFonts w:ascii="Calibri" w:eastAsia="Times New Roman" w:hAnsi="Calibri" w:cs="Times New Roman"/>
          <w:i/>
          <w:sz w:val="24"/>
          <w:szCs w:val="24"/>
        </w:rPr>
        <w:t xml:space="preserve"> χώρων, έργων και υπηρεσιών και κάθε άλλο σχετικό θέμα. </w:t>
      </w:r>
    </w:p>
    <w:p w:rsidR="00F53CC1" w:rsidRPr="007621F5" w:rsidRDefault="00F53CC1" w:rsidP="00DD3CDE">
      <w:pPr>
        <w:suppressAutoHyphens/>
        <w:spacing w:after="0" w:line="240" w:lineRule="auto"/>
        <w:ind w:left="-284"/>
        <w:contextualSpacing/>
        <w:jc w:val="both"/>
        <w:rPr>
          <w:rFonts w:ascii="Calibri" w:eastAsia="Times New Roman" w:hAnsi="Calibri" w:cs="Times New Roman"/>
          <w:i/>
          <w:sz w:val="24"/>
          <w:szCs w:val="24"/>
        </w:rPr>
      </w:pPr>
      <w:r w:rsidRPr="007621F5">
        <w:rPr>
          <w:rFonts w:ascii="Calibri" w:eastAsia="Times New Roman" w:hAnsi="Calibri" w:cs="Times New Roman"/>
          <w:i/>
          <w:sz w:val="24"/>
          <w:szCs w:val="24"/>
        </w:rPr>
        <w:t>5. Οι ιδιοκτήτες ή οι μισθωτές των αυτοτελών διηρημένων ιδιοκτησιών δεν μπορεί να εκμισθώνουν ή να υπομισθώνουν τα ακίνητα σε τρίτους, παρά μόνο σύμφωνα με τους όρους και τους περιορισμούς που καθορίζονται στον οικείο κανονισμό.</w:t>
      </w:r>
    </w:p>
    <w:p w:rsidR="00F53CC1" w:rsidRPr="007621F5" w:rsidRDefault="00F53CC1" w:rsidP="00DD3CDE">
      <w:pPr>
        <w:suppressAutoHyphens/>
        <w:spacing w:after="0" w:line="240" w:lineRule="auto"/>
        <w:ind w:left="-284"/>
        <w:contextualSpacing/>
        <w:jc w:val="both"/>
        <w:rPr>
          <w:rFonts w:ascii="Calibri" w:eastAsia="Times New Roman" w:hAnsi="Calibri" w:cs="Times New Roman"/>
          <w:i/>
          <w:sz w:val="24"/>
          <w:szCs w:val="24"/>
        </w:rPr>
      </w:pPr>
      <w:r w:rsidRPr="007621F5">
        <w:rPr>
          <w:rFonts w:ascii="Calibri" w:eastAsia="Times New Roman" w:hAnsi="Calibri" w:cs="Times New Roman"/>
          <w:i/>
          <w:sz w:val="24"/>
          <w:szCs w:val="24"/>
        </w:rPr>
        <w:t>6. Για τη γνωστοποίηση ξενοδοχείου συνιδιοκτησίας, απαιτείται η τήρηση στο αρχείο της επιχείρησης των δικαιολογητικών της παρ. 1 του άρθρου 3, της συμβολαιογραφικής πράξης σύστασης οριζόντιων και καθέτων ιδιοκτησιών και του κανονισμού συνιδιοκτησίας και λειτουργίας της παρ. 4.</w:t>
      </w:r>
    </w:p>
    <w:p w:rsidR="00F53CC1" w:rsidRPr="007621F5" w:rsidRDefault="00F53CC1" w:rsidP="00DD3CDE">
      <w:pPr>
        <w:suppressAutoHyphens/>
        <w:spacing w:after="0" w:line="240" w:lineRule="auto"/>
        <w:ind w:left="-284"/>
        <w:contextualSpacing/>
        <w:jc w:val="both"/>
        <w:rPr>
          <w:rFonts w:ascii="Calibri" w:eastAsia="Times New Roman" w:hAnsi="Calibri" w:cs="Times New Roman"/>
          <w:i/>
          <w:sz w:val="24"/>
          <w:szCs w:val="24"/>
        </w:rPr>
      </w:pPr>
      <w:r w:rsidRPr="007621F5">
        <w:rPr>
          <w:rFonts w:ascii="Calibri" w:eastAsia="Times New Roman" w:hAnsi="Calibri" w:cs="Times New Roman"/>
          <w:i/>
          <w:sz w:val="24"/>
          <w:szCs w:val="24"/>
        </w:rPr>
        <w:t>7. Με απόφαση του Υπουργού Τουρισμού εγκρίνεται πρότυπος κανονισμός λειτουργίας και καθορίζεται το ελάχιστο περιεχόμενό του. Ο εγκρινόμενος κατά τα ανωτέρω κανονισμός συνιδιοκτησίας και λειτουργίας προσαρτάται σε κάθε δικαιοπραξία με αντικείμενο τη σύσταση, την αλλοίωση, τη μετάθεση ή τη μεταβίβαση εμπράγματων ή ενοχικών δικαιωμάτων επί των αυτοτελών διηρημένων ιδιοκτησιών που προβλέπονται στην παρ. 1 και δεσμεύει όλους.</w:t>
      </w:r>
    </w:p>
    <w:p w:rsidR="00F53CC1" w:rsidRPr="007621F5" w:rsidRDefault="00F53CC1" w:rsidP="00DD3CDE">
      <w:pPr>
        <w:suppressAutoHyphens/>
        <w:spacing w:after="0" w:line="240" w:lineRule="auto"/>
        <w:ind w:left="-284"/>
        <w:contextualSpacing/>
        <w:jc w:val="both"/>
        <w:rPr>
          <w:rFonts w:ascii="Calibri" w:eastAsia="Times New Roman" w:hAnsi="Calibri" w:cs="Times New Roman"/>
          <w:i/>
          <w:sz w:val="24"/>
          <w:szCs w:val="24"/>
        </w:rPr>
      </w:pPr>
      <w:r w:rsidRPr="007621F5">
        <w:rPr>
          <w:rFonts w:ascii="Calibri" w:eastAsia="Times New Roman" w:hAnsi="Calibri" w:cs="Times New Roman"/>
          <w:i/>
          <w:sz w:val="24"/>
          <w:szCs w:val="24"/>
        </w:rPr>
        <w:t>8.Τα εμπράγματα δικαιώματα, καθώς και τα δικαιώματα μακροχρόνιας μίσθωσης που αποκτώνται επί ξενοδοχείων συνιδιοκτησίας σημειώνονται στο περιθώριο των οικείων βιβλίων μεταγραφών των αρμόδιων υποθηκοφυλακείων ή κτηματολογικών γραφείων. Σημειωτέα πράξη αποτελούν τα σχετικά συμβόλαια μακροχρόνιας μίσθωσης ή μεταβίβασης οριζόντιων ιδιοκτησιών.</w:t>
      </w:r>
    </w:p>
    <w:p w:rsidR="00F53CC1" w:rsidRPr="007621F5" w:rsidRDefault="00F53CC1" w:rsidP="00DD3CDE">
      <w:pPr>
        <w:tabs>
          <w:tab w:val="left" w:pos="0"/>
        </w:tabs>
        <w:spacing w:after="0" w:line="240" w:lineRule="auto"/>
        <w:ind w:left="-284"/>
        <w:contextualSpacing/>
        <w:jc w:val="both"/>
        <w:rPr>
          <w:rFonts w:ascii="Calibri" w:eastAsia="Times New Roman" w:hAnsi="Calibri" w:cs="Times New Roman"/>
          <w:i/>
          <w:sz w:val="24"/>
          <w:szCs w:val="24"/>
        </w:rPr>
      </w:pPr>
      <w:r w:rsidRPr="007621F5">
        <w:rPr>
          <w:rFonts w:ascii="Calibri" w:eastAsia="Times New Roman" w:hAnsi="Calibri" w:cs="Times New Roman"/>
          <w:i/>
          <w:sz w:val="24"/>
          <w:szCs w:val="24"/>
        </w:rPr>
        <w:t>9. Οι παρ. 6 και 7 του άρθρου 9 του ν.4002/2011 εφαρμόζονται και για τα ξενοδοχεία συνιδιοκτησίας.</w:t>
      </w:r>
    </w:p>
    <w:p w:rsidR="00F53CC1" w:rsidRPr="007621F5" w:rsidRDefault="00F53CC1" w:rsidP="00DD3CDE">
      <w:pPr>
        <w:tabs>
          <w:tab w:val="left" w:pos="0"/>
        </w:tabs>
        <w:spacing w:after="0" w:line="240" w:lineRule="auto"/>
        <w:ind w:left="-284"/>
        <w:contextualSpacing/>
        <w:jc w:val="both"/>
        <w:rPr>
          <w:rFonts w:ascii="Calibri" w:eastAsia="Times New Roman" w:hAnsi="Calibri" w:cs="Times New Roman"/>
          <w:i/>
          <w:sz w:val="24"/>
          <w:szCs w:val="24"/>
        </w:rPr>
      </w:pPr>
      <w:r w:rsidRPr="007621F5">
        <w:rPr>
          <w:rFonts w:ascii="Calibri" w:eastAsia="Times New Roman" w:hAnsi="Calibri" w:cs="Times New Roman"/>
          <w:i/>
          <w:sz w:val="24"/>
          <w:szCs w:val="24"/>
        </w:rPr>
        <w:t>10. Οι διατάξεις του παρόντος εφαρμόζονται και για υφιστάμενα τουριστικά καταλύματα που μετατρέπονται σε ξενοδοχεία συνιδιοκτησίας.»</w:t>
      </w:r>
    </w:p>
    <w:p w:rsidR="007621F5" w:rsidRDefault="007621F5" w:rsidP="00DD3CDE">
      <w:pPr>
        <w:ind w:left="-284"/>
        <w:jc w:val="both"/>
        <w:rPr>
          <w:rFonts w:ascii="Calibri" w:eastAsia="Calibri" w:hAnsi="Calibri" w:cstheme="minorHAnsi"/>
          <w:b/>
          <w:sz w:val="24"/>
          <w:szCs w:val="24"/>
        </w:rPr>
      </w:pPr>
    </w:p>
    <w:p w:rsidR="00570A71" w:rsidRPr="007621F5" w:rsidRDefault="00570A71" w:rsidP="00DD3CDE">
      <w:pPr>
        <w:ind w:left="-284"/>
        <w:jc w:val="both"/>
        <w:rPr>
          <w:rFonts w:ascii="Calibri" w:eastAsia="Calibri" w:hAnsi="Calibri" w:cstheme="minorHAnsi"/>
          <w:b/>
          <w:sz w:val="24"/>
          <w:szCs w:val="24"/>
        </w:rPr>
      </w:pPr>
      <w:r w:rsidRPr="007621F5">
        <w:rPr>
          <w:rFonts w:ascii="Calibri" w:eastAsia="Calibri" w:hAnsi="Calibri" w:cstheme="minorHAnsi"/>
          <w:b/>
          <w:sz w:val="24"/>
          <w:szCs w:val="24"/>
        </w:rPr>
        <w:t>Παρατηρήσεις</w:t>
      </w:r>
      <w:r w:rsidR="00880A9A" w:rsidRPr="007621F5">
        <w:rPr>
          <w:rFonts w:ascii="Calibri" w:eastAsia="Calibri" w:hAnsi="Calibri" w:cstheme="minorHAnsi"/>
          <w:b/>
          <w:sz w:val="24"/>
          <w:szCs w:val="24"/>
        </w:rPr>
        <w:t>:</w:t>
      </w:r>
    </w:p>
    <w:p w:rsidR="00880A9A" w:rsidRPr="007621F5" w:rsidRDefault="00570A71" w:rsidP="00DD3CDE">
      <w:pPr>
        <w:pStyle w:val="1"/>
        <w:spacing w:line="240" w:lineRule="auto"/>
        <w:ind w:left="-284"/>
        <w:jc w:val="both"/>
        <w:rPr>
          <w:rFonts w:ascii="Calibri" w:hAnsi="Calibri" w:cstheme="minorHAnsi"/>
          <w:b/>
          <w:sz w:val="24"/>
          <w:szCs w:val="24"/>
        </w:rPr>
      </w:pPr>
      <w:r w:rsidRPr="007621F5">
        <w:rPr>
          <w:rFonts w:ascii="Calibri" w:hAnsi="Calibri" w:cstheme="minorHAnsi"/>
          <w:b/>
          <w:sz w:val="24"/>
          <w:szCs w:val="24"/>
        </w:rPr>
        <w:t>Πιστεύουμε πως η ίδρυση ξενοδοχείων συνιδιοκτησίας πράγματι μπορεί να συμβάλει στην ανάπτυξη του τουριστικού προϊόντος της χώρας αρκεί να διασφαλίζεται πως συνοδεύεται από την παροχή ποιοτικών ξενοδοχειακών υπηρεσιών. Για το λόγο αυτό θα πρέπει το τμήμα των εγκαταστάσεων που μεταβιβάζονται - ενοικιάζονται μακροχρόνια να υπολείπεται των χωρών διαμονής του ξενοδοχείου, άρα τα πωλούμενα - μακροχρόνια μισθωμένα τμήματα του ακινήτου θα πρέπει να υπολείπονται  των χωρών διαμονής και να μην υπολογίζονται επί της συνολικώς δομούμενης ή δομημένης επιφάνειας του ξενοδοχείου συνιδιοκτησίας</w:t>
      </w:r>
      <w:r w:rsidR="00880A9A" w:rsidRPr="007621F5">
        <w:rPr>
          <w:rFonts w:ascii="Calibri" w:hAnsi="Calibri" w:cstheme="minorHAnsi"/>
          <w:b/>
          <w:sz w:val="24"/>
          <w:szCs w:val="24"/>
        </w:rPr>
        <w:t>.</w:t>
      </w:r>
    </w:p>
    <w:p w:rsidR="00F53CC1" w:rsidRPr="007621F5" w:rsidRDefault="00570A71" w:rsidP="007621F5">
      <w:pPr>
        <w:pStyle w:val="1"/>
        <w:spacing w:line="240" w:lineRule="auto"/>
        <w:ind w:left="-284"/>
        <w:jc w:val="both"/>
        <w:rPr>
          <w:rFonts w:ascii="Calibri" w:hAnsi="Calibri" w:cstheme="minorHAnsi"/>
          <w:b/>
          <w:bCs/>
          <w:sz w:val="24"/>
          <w:szCs w:val="24"/>
        </w:rPr>
      </w:pPr>
      <w:r w:rsidRPr="007621F5">
        <w:rPr>
          <w:rFonts w:ascii="Calibri" w:hAnsi="Calibri" w:cstheme="minorHAnsi"/>
          <w:sz w:val="24"/>
          <w:szCs w:val="24"/>
        </w:rPr>
        <w:t xml:space="preserve"> </w:t>
      </w:r>
      <w:r w:rsidRPr="007621F5">
        <w:rPr>
          <w:rFonts w:ascii="Calibri" w:hAnsi="Calibri" w:cstheme="minorHAnsi"/>
          <w:sz w:val="24"/>
          <w:szCs w:val="24"/>
        </w:rPr>
        <w:br/>
      </w:r>
      <w:r w:rsidR="00265000" w:rsidRPr="007621F5">
        <w:rPr>
          <w:rFonts w:ascii="Calibri" w:hAnsi="Calibri" w:cstheme="minorHAnsi"/>
          <w:b/>
          <w:bCs/>
          <w:sz w:val="24"/>
          <w:szCs w:val="24"/>
        </w:rPr>
        <w:t>Β.</w:t>
      </w:r>
      <w:r w:rsidR="006F552E" w:rsidRPr="007621F5">
        <w:rPr>
          <w:rFonts w:ascii="Calibri" w:hAnsi="Calibri" w:cstheme="minorHAnsi"/>
          <w:b/>
          <w:bCs/>
          <w:sz w:val="24"/>
          <w:szCs w:val="24"/>
        </w:rPr>
        <w:t>10</w:t>
      </w:r>
      <w:r w:rsidR="00265000" w:rsidRPr="007621F5">
        <w:rPr>
          <w:rFonts w:ascii="Calibri" w:hAnsi="Calibri" w:cstheme="minorHAnsi"/>
          <w:b/>
          <w:bCs/>
          <w:sz w:val="24"/>
          <w:szCs w:val="24"/>
        </w:rPr>
        <w:t xml:space="preserve">. </w:t>
      </w:r>
      <w:r w:rsidR="00F53CC1" w:rsidRPr="007621F5">
        <w:rPr>
          <w:rFonts w:ascii="Calibri" w:hAnsi="Calibri" w:cstheme="minorHAnsi"/>
          <w:b/>
          <w:bCs/>
          <w:sz w:val="24"/>
          <w:szCs w:val="24"/>
        </w:rPr>
        <w:t xml:space="preserve">Άρθρο </w:t>
      </w:r>
      <w:r w:rsidR="00880A9A" w:rsidRPr="007621F5">
        <w:rPr>
          <w:rFonts w:ascii="Calibri" w:hAnsi="Calibri" w:cstheme="minorHAnsi"/>
          <w:b/>
          <w:bCs/>
          <w:sz w:val="24"/>
          <w:szCs w:val="24"/>
        </w:rPr>
        <w:t>68: «</w:t>
      </w:r>
      <w:r w:rsidR="00F53CC1" w:rsidRPr="007621F5">
        <w:rPr>
          <w:rFonts w:ascii="Calibri" w:hAnsi="Calibri" w:cstheme="minorHAnsi"/>
          <w:b/>
          <w:bCs/>
          <w:sz w:val="24"/>
          <w:szCs w:val="24"/>
        </w:rPr>
        <w:t>Θέση στάθμευσης μπροστά ή πλησίον των ξενοδοχείων</w:t>
      </w:r>
      <w:r w:rsidR="00880A9A" w:rsidRPr="007621F5">
        <w:rPr>
          <w:rFonts w:ascii="Calibri" w:hAnsi="Calibri" w:cstheme="minorHAnsi"/>
          <w:b/>
          <w:bCs/>
          <w:sz w:val="24"/>
          <w:szCs w:val="24"/>
        </w:rPr>
        <w:t>»</w:t>
      </w:r>
    </w:p>
    <w:p w:rsidR="00696676" w:rsidRPr="007621F5" w:rsidRDefault="00696676" w:rsidP="00DD3CDE">
      <w:pPr>
        <w:spacing w:after="0" w:line="240" w:lineRule="auto"/>
        <w:ind w:left="-284"/>
        <w:contextualSpacing/>
        <w:jc w:val="both"/>
        <w:rPr>
          <w:rFonts w:ascii="Calibri" w:eastAsia="Times New Roman" w:hAnsi="Calibri" w:cstheme="minorHAnsi"/>
          <w:i/>
          <w:sz w:val="24"/>
          <w:szCs w:val="24"/>
        </w:rPr>
      </w:pPr>
    </w:p>
    <w:p w:rsidR="00F53CC1" w:rsidRPr="007621F5" w:rsidRDefault="00F53CC1" w:rsidP="00DD3CDE">
      <w:pPr>
        <w:spacing w:after="0" w:line="240" w:lineRule="auto"/>
        <w:ind w:left="-284"/>
        <w:contextualSpacing/>
        <w:jc w:val="both"/>
        <w:rPr>
          <w:rFonts w:ascii="Calibri" w:eastAsia="Times New Roman" w:hAnsi="Calibri" w:cs="Times New Roman"/>
          <w:i/>
          <w:sz w:val="24"/>
          <w:szCs w:val="24"/>
        </w:rPr>
      </w:pPr>
      <w:r w:rsidRPr="007621F5">
        <w:rPr>
          <w:rFonts w:ascii="Calibri" w:eastAsia="Times New Roman" w:hAnsi="Calibri" w:cs="Times New Roman"/>
          <w:i/>
          <w:sz w:val="24"/>
          <w:szCs w:val="24"/>
        </w:rPr>
        <w:t xml:space="preserve">1. Με απόφαση, που εκδίδεται από το δημοτικό συμβούλιο και εγκρίνεται από το  Συντονιστή Αποκεντρωμένης Διοίκησης, χορηγείται άδεια για </w:t>
      </w:r>
      <w:bookmarkStart w:id="5" w:name="_Hlk519693288"/>
      <w:r w:rsidRPr="007621F5">
        <w:rPr>
          <w:rFonts w:ascii="Calibri" w:eastAsia="Times New Roman" w:hAnsi="Calibri" w:cs="Times New Roman"/>
          <w:i/>
          <w:sz w:val="24"/>
          <w:szCs w:val="24"/>
        </w:rPr>
        <w:t>τη  δημιουργία εσοχής στο πεζοδρόμιο, διαφορετικά για την ειδική διαγράμμιση και σηματοδότηση τμήματος του δρόμου, εντός του οδικού δικτύου αρμοδιότητάς τους και συγκεκριμένα στο δρόμο που βρίσκεται έμπροσθεν της εισόδου κύριου ξενοδοχειακού καταλύματος</w:t>
      </w:r>
      <w:bookmarkEnd w:id="5"/>
      <w:r w:rsidRPr="007621F5">
        <w:rPr>
          <w:rFonts w:ascii="Calibri" w:eastAsia="Times New Roman" w:hAnsi="Calibri" w:cs="Times New Roman"/>
          <w:i/>
          <w:sz w:val="24"/>
          <w:szCs w:val="24"/>
        </w:rPr>
        <w:t xml:space="preserve">, ύστερα από αίτηση που υποβάλλεται στην αρμόδια υπηρεσία από το νόμιμο εκπρόσωπο του καταλύματος αυτού. Στην εσοχή του προηγούμενου </w:t>
      </w:r>
      <w:r w:rsidRPr="007621F5">
        <w:rPr>
          <w:rFonts w:ascii="Calibri" w:eastAsia="Times New Roman" w:hAnsi="Calibri" w:cs="Times New Roman"/>
          <w:i/>
          <w:sz w:val="24"/>
          <w:szCs w:val="24"/>
        </w:rPr>
        <w:lastRenderedPageBreak/>
        <w:t>εδαφίου ή στο διαγραμμισμένο τμήμα του δρόμου επιτρέπεται αποκλειστικά η προσωρινή στάθμευση ειδικών τουριστικών λεωφορείων δημόσιας χρήσης, ταξί και επιβατηγών ιδιωτικής χρήσης αυτοκινήτων των πελατών του ξενοδοχειακού καταλύματος και μόνο για την επιβίβαση και την αποβίβασή τους, καθώς και τη φόρτωση και την εκφόρτωση των αποσκευών τους.</w:t>
      </w:r>
    </w:p>
    <w:p w:rsidR="00F53CC1" w:rsidRPr="007621F5" w:rsidRDefault="00F53CC1" w:rsidP="00DD3CDE">
      <w:pPr>
        <w:spacing w:after="0" w:line="240" w:lineRule="auto"/>
        <w:ind w:left="-284"/>
        <w:contextualSpacing/>
        <w:jc w:val="both"/>
        <w:rPr>
          <w:rFonts w:ascii="Calibri" w:eastAsia="Times New Roman" w:hAnsi="Calibri" w:cs="Times New Roman"/>
          <w:i/>
          <w:sz w:val="24"/>
          <w:szCs w:val="24"/>
        </w:rPr>
      </w:pPr>
      <w:r w:rsidRPr="007621F5">
        <w:rPr>
          <w:rFonts w:ascii="Calibri" w:eastAsia="Times New Roman" w:hAnsi="Calibri" w:cs="Times New Roman"/>
          <w:i/>
          <w:sz w:val="24"/>
          <w:szCs w:val="24"/>
        </w:rPr>
        <w:t xml:space="preserve">2. Η απόφαση της παρ. 1 εκδίδεται ύστερα από εισήγηση των τεχνικών υπηρεσιών του δήμου, μέσα σε εύλογη προθεσμία από την υποβολή της σχετικής αίτησης και όχι πέραν των τριών (3) μηνών. Αν παρέλθει άπρακτη η προθεσμία, η εισήγηση τεκμαίρεται θετική. </w:t>
      </w:r>
    </w:p>
    <w:p w:rsidR="00F53CC1" w:rsidRPr="007621F5" w:rsidRDefault="00F53CC1" w:rsidP="00DD3CDE">
      <w:pPr>
        <w:spacing w:after="0" w:line="240" w:lineRule="auto"/>
        <w:ind w:left="-284"/>
        <w:contextualSpacing/>
        <w:jc w:val="both"/>
        <w:rPr>
          <w:rFonts w:ascii="Calibri" w:eastAsia="Times New Roman" w:hAnsi="Calibri" w:cs="Times New Roman"/>
          <w:i/>
          <w:sz w:val="24"/>
          <w:szCs w:val="24"/>
        </w:rPr>
      </w:pPr>
      <w:r w:rsidRPr="007621F5">
        <w:rPr>
          <w:rFonts w:ascii="Calibri" w:eastAsia="Times New Roman" w:hAnsi="Calibri" w:cs="Times New Roman"/>
          <w:i/>
          <w:sz w:val="24"/>
          <w:szCs w:val="24"/>
        </w:rPr>
        <w:t xml:space="preserve">3. Αν για οποιονδήποτε λόγο δεν είναι εφικτή η δημιουργία εσοχής στο πεζοδρόμιο, καθώς και η ειδική διαγράμμιση και σηματοδότηση τμήματος του δρόμου, στον  έμπροσθεν της εισόδου του κύριου ξενοδοχειακού καταλύματος δρόμο, υποδεικνύεται από την τεχνική υπηρεσία του </w:t>
      </w:r>
      <w:bookmarkStart w:id="6" w:name="_Hlk519693558"/>
      <w:r w:rsidRPr="007621F5">
        <w:rPr>
          <w:rFonts w:ascii="Calibri" w:eastAsia="Times New Roman" w:hAnsi="Calibri" w:cs="Times New Roman"/>
          <w:i/>
          <w:sz w:val="24"/>
          <w:szCs w:val="24"/>
        </w:rPr>
        <w:t xml:space="preserve">δήμου τμήμα άλλης οδού παρακείμενης του ίδιου οικοδομικού τετραγώνου του καταλύματος αυτού </w:t>
      </w:r>
      <w:bookmarkEnd w:id="6"/>
      <w:r w:rsidRPr="007621F5">
        <w:rPr>
          <w:rFonts w:ascii="Calibri" w:eastAsia="Times New Roman" w:hAnsi="Calibri" w:cs="Times New Roman"/>
          <w:i/>
          <w:sz w:val="24"/>
          <w:szCs w:val="24"/>
        </w:rPr>
        <w:t>και, αν ούτε αυτό είναι δυνατό, υποδεικνύεται τμήμα άλλης οδού παρακείμενης στα πλησιέστερα  στο ξενοδοχειακό κατάλυμα οικοδομικά τετράγωνα με κριτήριο τελικής επιλογής την πλησιέστερη στο κατάλυμα διαθέσιμη λύση και όχι σε απόσταση ανώτερη των διακοσίων (200) μέτρων από το κατάλυμα αυτό.</w:t>
      </w:r>
    </w:p>
    <w:p w:rsidR="00F53CC1" w:rsidRPr="007621F5" w:rsidRDefault="00F53CC1" w:rsidP="00DD3CDE">
      <w:pPr>
        <w:spacing w:after="0" w:line="240" w:lineRule="auto"/>
        <w:ind w:left="-284"/>
        <w:contextualSpacing/>
        <w:jc w:val="both"/>
        <w:rPr>
          <w:rFonts w:ascii="Calibri" w:eastAsia="Times New Roman" w:hAnsi="Calibri" w:cs="Times New Roman"/>
          <w:i/>
          <w:sz w:val="24"/>
          <w:szCs w:val="24"/>
        </w:rPr>
      </w:pPr>
      <w:r w:rsidRPr="007621F5">
        <w:rPr>
          <w:rFonts w:ascii="Calibri" w:eastAsia="Times New Roman" w:hAnsi="Calibri" w:cs="Times New Roman"/>
          <w:i/>
          <w:sz w:val="24"/>
          <w:szCs w:val="24"/>
        </w:rPr>
        <w:t xml:space="preserve">Σε περιοχές που απαγορεύεται η στάση/ στάθμευση, υποδεικνύεται τμήμα άλλης οδού παρακείμενης στα πλησιέστερα  στο ξενοδοχειακό κατάλυμα οικοδομικά τετράγωνα, με κριτήριο τελικής επιλογής την πλησιέστερη στο κατάλυμα διαθέσιμη λύση, και όχι σε απόσταση ανώτερη των διακοσίων (200) μέτρων από το κατάλυμα αυτό. </w:t>
      </w:r>
    </w:p>
    <w:p w:rsidR="00F53CC1" w:rsidRPr="007621F5" w:rsidRDefault="00805141" w:rsidP="00DD3CDE">
      <w:pPr>
        <w:spacing w:after="0" w:line="240" w:lineRule="auto"/>
        <w:ind w:left="-284"/>
        <w:contextualSpacing/>
        <w:jc w:val="both"/>
        <w:rPr>
          <w:rFonts w:ascii="Calibri" w:eastAsia="Times New Roman" w:hAnsi="Calibri" w:cs="Times New Roman"/>
          <w:i/>
          <w:sz w:val="24"/>
          <w:szCs w:val="24"/>
        </w:rPr>
      </w:pPr>
      <w:r w:rsidRPr="007621F5">
        <w:rPr>
          <w:rFonts w:ascii="Calibri" w:eastAsia="Times New Roman" w:hAnsi="Calibri" w:cs="Times New Roman"/>
          <w:i/>
          <w:sz w:val="24"/>
          <w:szCs w:val="24"/>
        </w:rPr>
        <w:t>Η</w:t>
      </w:r>
      <w:r w:rsidR="00F53CC1" w:rsidRPr="007621F5">
        <w:rPr>
          <w:rFonts w:ascii="Calibri" w:eastAsia="Times New Roman" w:hAnsi="Calibri" w:cs="Times New Roman"/>
          <w:i/>
          <w:sz w:val="24"/>
          <w:szCs w:val="24"/>
        </w:rPr>
        <w:t xml:space="preserve"> παραχώρηση τμήματος οδού γίνεται για τρία (3) έτη, οπότε και επανεξετάζονται οι προϋποθέσεις με τις οποίες παραχωρήθηκε η θέση, όπως οι κυκλοφοριακές συνθήκες, η νόμιμη λειτουργία του ξενοδοχείου και η εμπρόθεσμη καταβολή του  ετήσιου τέλους που προσδιορίζεται σύμφωνα με την παρ. 4. </w:t>
      </w:r>
    </w:p>
    <w:p w:rsidR="00F53CC1" w:rsidRPr="007621F5" w:rsidRDefault="00F53CC1" w:rsidP="00DD3CDE">
      <w:pPr>
        <w:spacing w:after="0" w:line="240" w:lineRule="auto"/>
        <w:ind w:left="-284"/>
        <w:contextualSpacing/>
        <w:jc w:val="both"/>
        <w:rPr>
          <w:rFonts w:ascii="Calibri" w:eastAsia="Times New Roman" w:hAnsi="Calibri" w:cs="Times New Roman"/>
          <w:i/>
          <w:sz w:val="24"/>
          <w:szCs w:val="24"/>
        </w:rPr>
      </w:pPr>
      <w:r w:rsidRPr="007621F5">
        <w:rPr>
          <w:rFonts w:ascii="Calibri" w:eastAsia="Times New Roman" w:hAnsi="Calibri" w:cs="Times New Roman"/>
          <w:i/>
          <w:sz w:val="24"/>
          <w:szCs w:val="24"/>
        </w:rPr>
        <w:t>Σε περίπτωση σφράγισης του ξενοδοχειακού καταλύματος, αίρεται αυτοδίκαια η άδεια που έχει χορηγηθεί.</w:t>
      </w:r>
    </w:p>
    <w:p w:rsidR="00F53CC1" w:rsidRPr="007621F5" w:rsidRDefault="00F53CC1" w:rsidP="00DD3CDE">
      <w:pPr>
        <w:spacing w:after="0" w:line="240" w:lineRule="auto"/>
        <w:ind w:left="-284"/>
        <w:contextualSpacing/>
        <w:jc w:val="both"/>
        <w:rPr>
          <w:rFonts w:ascii="Calibri" w:eastAsia="Times New Roman" w:hAnsi="Calibri" w:cs="Times New Roman"/>
          <w:i/>
          <w:sz w:val="24"/>
          <w:szCs w:val="24"/>
        </w:rPr>
      </w:pPr>
      <w:r w:rsidRPr="007621F5">
        <w:rPr>
          <w:rFonts w:ascii="Calibri" w:eastAsia="Times New Roman" w:hAnsi="Calibri" w:cs="Times New Roman"/>
          <w:i/>
          <w:sz w:val="24"/>
          <w:szCs w:val="24"/>
        </w:rPr>
        <w:t xml:space="preserve">4. Με την απόφαση της παρ. 1 μπορεί να προσδιοριστεί ετήσιο τέλος, που καταβάλλει το ξενοδοχειακό κατάλυμα στο δημοτικό ταμείο υπέρ του δήμου, ως οικονομικό αντάλλαγμα για την παραχώρηση της αποκλειστικής χρήσης του συγκεκριμένου τμήματος, που περιγράφεται στο παρόν. Εφόσον το δημοτικό συμβούλιο αποφασίσει την επιβολή του τέλους  του προηγούμενου εδαφίου, το ύψος της δεν μπορεί να υπερβεί το ποσό των εκατό (100)ευρώ ανά παραχωρούμενο μέτρο. </w:t>
      </w:r>
    </w:p>
    <w:p w:rsidR="00F53CC1" w:rsidRPr="007621F5" w:rsidRDefault="00F53CC1" w:rsidP="00DD3CDE">
      <w:pPr>
        <w:spacing w:after="0" w:line="240" w:lineRule="auto"/>
        <w:ind w:left="-284"/>
        <w:contextualSpacing/>
        <w:jc w:val="both"/>
        <w:rPr>
          <w:rFonts w:ascii="Calibri" w:eastAsia="Times New Roman" w:hAnsi="Calibri" w:cs="Times New Roman"/>
          <w:i/>
          <w:sz w:val="24"/>
          <w:szCs w:val="24"/>
        </w:rPr>
      </w:pPr>
      <w:r w:rsidRPr="007621F5">
        <w:rPr>
          <w:rFonts w:ascii="Calibri" w:eastAsia="Times New Roman" w:hAnsi="Calibri" w:cs="Times New Roman"/>
          <w:i/>
          <w:sz w:val="24"/>
          <w:szCs w:val="24"/>
        </w:rPr>
        <w:t xml:space="preserve">5. Στα ξενοδοχειακά καταλύματα έμπροσθεν των οποίων υπάρχει ήδη εσοχή του δρόμου, καθορίζεται ότι η εσοχή αυτή διατίθεται για τις ανωτέρω ανάγκες στάσης - στάθμευσης των πελατών τους με την απόφαση της παρ. 1. </w:t>
      </w:r>
    </w:p>
    <w:p w:rsidR="00F53CC1" w:rsidRPr="007621F5" w:rsidRDefault="00F53CC1" w:rsidP="00DD3CDE">
      <w:pPr>
        <w:spacing w:after="0" w:line="240" w:lineRule="auto"/>
        <w:ind w:left="-284"/>
        <w:contextualSpacing/>
        <w:jc w:val="both"/>
        <w:rPr>
          <w:rFonts w:ascii="Calibri" w:eastAsia="Times New Roman" w:hAnsi="Calibri" w:cs="Times New Roman"/>
          <w:i/>
          <w:sz w:val="24"/>
          <w:szCs w:val="24"/>
        </w:rPr>
      </w:pPr>
      <w:r w:rsidRPr="007621F5">
        <w:rPr>
          <w:rFonts w:ascii="Calibri" w:eastAsia="Times New Roman" w:hAnsi="Calibri" w:cs="Times New Roman"/>
          <w:i/>
          <w:sz w:val="24"/>
          <w:szCs w:val="24"/>
        </w:rPr>
        <w:t xml:space="preserve">6. Η εσοχή που δημιουργείται σύμφωνα με την παρ. 1 ή παραχωρείται σύμφωνα με την παρ. 3,  σε κάθε περίπτωση, δεν μπορεί να είναι μικρότερη των είκοσι (20) μέτρων. </w:t>
      </w:r>
    </w:p>
    <w:p w:rsidR="00F53CC1" w:rsidRPr="007621F5" w:rsidRDefault="00F53CC1" w:rsidP="00DD3CDE">
      <w:pPr>
        <w:spacing w:after="0" w:line="240" w:lineRule="auto"/>
        <w:ind w:left="-284"/>
        <w:contextualSpacing/>
        <w:jc w:val="both"/>
        <w:rPr>
          <w:rFonts w:ascii="Calibri" w:eastAsia="Times New Roman" w:hAnsi="Calibri" w:cs="Times New Roman"/>
          <w:i/>
          <w:sz w:val="24"/>
          <w:szCs w:val="24"/>
        </w:rPr>
      </w:pPr>
      <w:r w:rsidRPr="007621F5">
        <w:rPr>
          <w:rFonts w:ascii="Calibri" w:eastAsia="Times New Roman" w:hAnsi="Calibri" w:cs="Times New Roman"/>
          <w:i/>
          <w:sz w:val="24"/>
          <w:szCs w:val="24"/>
        </w:rPr>
        <w:t xml:space="preserve">7. Στην εσοχή και στο διαγραμμισμένο τμήμα του δρόμου της παρ. 1 υπάρχει ειδική σηματοδότηση για την απαγόρευση της στάσης και της στάθμευσης οποιουδήποτε άλλου οχήματος πλην των </w:t>
      </w:r>
      <w:proofErr w:type="spellStart"/>
      <w:r w:rsidRPr="007621F5">
        <w:rPr>
          <w:rFonts w:ascii="Calibri" w:eastAsia="Times New Roman" w:hAnsi="Calibri" w:cs="Times New Roman"/>
          <w:i/>
          <w:sz w:val="24"/>
          <w:szCs w:val="24"/>
        </w:rPr>
        <w:t>περιγραφομένων</w:t>
      </w:r>
      <w:proofErr w:type="spellEnd"/>
      <w:r w:rsidRPr="007621F5">
        <w:rPr>
          <w:rFonts w:ascii="Calibri" w:eastAsia="Times New Roman" w:hAnsi="Calibri" w:cs="Times New Roman"/>
          <w:i/>
          <w:sz w:val="24"/>
          <w:szCs w:val="24"/>
        </w:rPr>
        <w:t xml:space="preserve"> στην παρ. 1.</w:t>
      </w:r>
    </w:p>
    <w:p w:rsidR="00F53CC1" w:rsidRPr="007621F5" w:rsidRDefault="00F53CC1" w:rsidP="00DD3CDE">
      <w:pPr>
        <w:spacing w:after="0" w:line="240" w:lineRule="auto"/>
        <w:ind w:left="-284"/>
        <w:contextualSpacing/>
        <w:jc w:val="both"/>
        <w:rPr>
          <w:rFonts w:ascii="Calibri" w:eastAsia="Times New Roman" w:hAnsi="Calibri" w:cs="Times New Roman"/>
          <w:i/>
          <w:sz w:val="24"/>
          <w:szCs w:val="24"/>
        </w:rPr>
      </w:pPr>
      <w:r w:rsidRPr="007621F5">
        <w:rPr>
          <w:rFonts w:ascii="Calibri" w:eastAsia="Times New Roman" w:hAnsi="Calibri" w:cs="Times New Roman"/>
          <w:i/>
          <w:sz w:val="24"/>
          <w:szCs w:val="24"/>
        </w:rPr>
        <w:t xml:space="preserve">8. Οι διατάξεις του παρόντος δεν ισχύουν για τα ξενοδοχειακά καταλύματα στα οποία έχει παραχωρηθεί πριν από την έναρξη ισχύος του παρόντος και με οποιονδήποτε τρόπο ο αναγκαίος </w:t>
      </w:r>
      <w:r w:rsidRPr="007621F5">
        <w:rPr>
          <w:rFonts w:ascii="Calibri" w:eastAsia="Times New Roman" w:hAnsi="Calibri" w:cs="Times New Roman"/>
          <w:i/>
          <w:sz w:val="24"/>
          <w:szCs w:val="24"/>
        </w:rPr>
        <w:lastRenderedPageBreak/>
        <w:t xml:space="preserve">χώρος για την κάλυψη των </w:t>
      </w:r>
      <w:proofErr w:type="spellStart"/>
      <w:r w:rsidRPr="007621F5">
        <w:rPr>
          <w:rFonts w:ascii="Calibri" w:eastAsia="Times New Roman" w:hAnsi="Calibri" w:cs="Times New Roman"/>
          <w:i/>
          <w:sz w:val="24"/>
          <w:szCs w:val="24"/>
        </w:rPr>
        <w:t>περιγραφομένων</w:t>
      </w:r>
      <w:proofErr w:type="spellEnd"/>
      <w:r w:rsidRPr="007621F5">
        <w:rPr>
          <w:rFonts w:ascii="Calibri" w:eastAsia="Times New Roman" w:hAnsi="Calibri" w:cs="Times New Roman"/>
          <w:i/>
          <w:sz w:val="24"/>
          <w:szCs w:val="24"/>
        </w:rPr>
        <w:t xml:space="preserve"> στην παρ. 1 αναγκών στάσης και στάθμευσης για όσο χρόνο ισχύει η παραχώρηση αυτή. Για τα ξενοδοχειακά αυτά καταλύματα επιτρέπεται και η παράταση της ισχύος της σχετικής παραχώρησης σύμφωνα με την κείμενη, κατά το χρόνο της παραχώρησης, νομοθεσία . </w:t>
      </w:r>
    </w:p>
    <w:p w:rsidR="009D367E" w:rsidRPr="007621F5" w:rsidRDefault="00F53CC1" w:rsidP="00DD3CDE">
      <w:pPr>
        <w:spacing w:line="276" w:lineRule="auto"/>
        <w:ind w:left="-284"/>
        <w:jc w:val="both"/>
        <w:rPr>
          <w:rFonts w:ascii="Calibri" w:eastAsia="Times New Roman" w:hAnsi="Calibri" w:cs="Times New Roman"/>
          <w:i/>
          <w:sz w:val="24"/>
          <w:szCs w:val="24"/>
        </w:rPr>
      </w:pPr>
      <w:r w:rsidRPr="007621F5">
        <w:rPr>
          <w:rFonts w:ascii="Calibri" w:eastAsia="Times New Roman" w:hAnsi="Calibri" w:cs="Times New Roman"/>
          <w:i/>
          <w:sz w:val="24"/>
          <w:szCs w:val="24"/>
        </w:rPr>
        <w:t>9. Τα ανωτέρω ισχύουν με την επιφύλαξη των διατάξεων του Κώδικα Οδικής Κυκλοφορίας (Κ.Ο.Κ.) ο οποίος κυρώθηκε με το άρθρο  πρώτο του ν. 2696/1999 (Α΄57)</w:t>
      </w:r>
    </w:p>
    <w:p w:rsidR="00805141" w:rsidRPr="007621F5" w:rsidRDefault="00805141" w:rsidP="00DD3CDE">
      <w:pPr>
        <w:spacing w:line="276" w:lineRule="auto"/>
        <w:ind w:left="-284"/>
        <w:jc w:val="both"/>
        <w:rPr>
          <w:rFonts w:ascii="Calibri" w:eastAsia="Times New Roman" w:hAnsi="Calibri" w:cstheme="minorHAnsi"/>
          <w:b/>
          <w:sz w:val="24"/>
          <w:szCs w:val="24"/>
        </w:rPr>
      </w:pPr>
      <w:r w:rsidRPr="007621F5">
        <w:rPr>
          <w:rFonts w:ascii="Calibri" w:eastAsia="Times New Roman" w:hAnsi="Calibri" w:cstheme="minorHAnsi"/>
          <w:b/>
          <w:sz w:val="24"/>
          <w:szCs w:val="24"/>
        </w:rPr>
        <w:t>Παρατηρήσεις:</w:t>
      </w:r>
    </w:p>
    <w:p w:rsidR="00F53CC1" w:rsidRPr="007621F5" w:rsidRDefault="007133EC" w:rsidP="00DD3CDE">
      <w:pPr>
        <w:spacing w:line="276" w:lineRule="auto"/>
        <w:ind w:left="-284"/>
        <w:jc w:val="both"/>
        <w:rPr>
          <w:rFonts w:ascii="Calibri" w:eastAsia="Times New Roman" w:hAnsi="Calibri" w:cstheme="minorHAnsi"/>
          <w:b/>
          <w:sz w:val="24"/>
          <w:szCs w:val="24"/>
        </w:rPr>
      </w:pPr>
      <w:r w:rsidRPr="007621F5">
        <w:rPr>
          <w:rFonts w:ascii="Calibri" w:eastAsia="Times New Roman" w:hAnsi="Calibri" w:cstheme="minorHAnsi"/>
          <w:b/>
          <w:sz w:val="24"/>
          <w:szCs w:val="24"/>
        </w:rPr>
        <w:t>Κρίνουμε θετική την προσπάθεια αντιμετώπισης του συγκεκριμένου προβλήματος. Η παροχή δυνατότητας στάθμευσης μπροστά</w:t>
      </w:r>
      <w:r w:rsidR="00805141" w:rsidRPr="007621F5">
        <w:rPr>
          <w:rFonts w:ascii="Calibri" w:eastAsia="Times New Roman" w:hAnsi="Calibri" w:cstheme="minorHAnsi"/>
          <w:b/>
          <w:sz w:val="24"/>
          <w:szCs w:val="24"/>
        </w:rPr>
        <w:t>-πλησίον</w:t>
      </w:r>
      <w:r w:rsidRPr="007621F5">
        <w:rPr>
          <w:rFonts w:ascii="Calibri" w:eastAsia="Times New Roman" w:hAnsi="Calibri" w:cstheme="minorHAnsi"/>
          <w:b/>
          <w:sz w:val="24"/>
          <w:szCs w:val="24"/>
        </w:rPr>
        <w:t xml:space="preserve"> </w:t>
      </w:r>
      <w:r w:rsidR="00805141" w:rsidRPr="007621F5">
        <w:rPr>
          <w:rFonts w:ascii="Calibri" w:eastAsia="Times New Roman" w:hAnsi="Calibri" w:cstheme="minorHAnsi"/>
          <w:b/>
          <w:sz w:val="24"/>
          <w:szCs w:val="24"/>
        </w:rPr>
        <w:t xml:space="preserve">των </w:t>
      </w:r>
      <w:r w:rsidRPr="007621F5">
        <w:rPr>
          <w:rFonts w:ascii="Calibri" w:eastAsia="Times New Roman" w:hAnsi="Calibri" w:cstheme="minorHAnsi"/>
          <w:b/>
          <w:sz w:val="24"/>
          <w:szCs w:val="24"/>
        </w:rPr>
        <w:t>ξενοδοχεί</w:t>
      </w:r>
      <w:r w:rsidR="00805141" w:rsidRPr="007621F5">
        <w:rPr>
          <w:rFonts w:ascii="Calibri" w:eastAsia="Times New Roman" w:hAnsi="Calibri" w:cstheme="minorHAnsi"/>
          <w:b/>
          <w:sz w:val="24"/>
          <w:szCs w:val="24"/>
        </w:rPr>
        <w:t>ων</w:t>
      </w:r>
      <w:r w:rsidRPr="007621F5">
        <w:rPr>
          <w:rFonts w:ascii="Calibri" w:eastAsia="Times New Roman" w:hAnsi="Calibri" w:cstheme="minorHAnsi"/>
          <w:b/>
          <w:sz w:val="24"/>
          <w:szCs w:val="24"/>
        </w:rPr>
        <w:t xml:space="preserve"> είναι </w:t>
      </w:r>
      <w:r w:rsidR="00805141" w:rsidRPr="007621F5">
        <w:rPr>
          <w:rFonts w:ascii="Calibri" w:eastAsia="Times New Roman" w:hAnsi="Calibri" w:cstheme="minorHAnsi"/>
          <w:b/>
          <w:sz w:val="24"/>
          <w:szCs w:val="24"/>
        </w:rPr>
        <w:t>απαραίτητη</w:t>
      </w:r>
      <w:r w:rsidRPr="007621F5">
        <w:rPr>
          <w:rFonts w:ascii="Calibri" w:eastAsia="Times New Roman" w:hAnsi="Calibri" w:cstheme="minorHAnsi"/>
          <w:b/>
          <w:sz w:val="24"/>
          <w:szCs w:val="24"/>
        </w:rPr>
        <w:t xml:space="preserve"> για την καθημερινή λειτουργία τους.</w:t>
      </w:r>
    </w:p>
    <w:p w:rsidR="00696676" w:rsidRPr="007621F5" w:rsidRDefault="00696676" w:rsidP="00805141">
      <w:pPr>
        <w:spacing w:after="0" w:line="240" w:lineRule="auto"/>
        <w:ind w:left="-284"/>
        <w:contextualSpacing/>
        <w:rPr>
          <w:rFonts w:ascii="Calibri" w:eastAsia="Times New Roman" w:hAnsi="Calibri" w:cstheme="minorHAnsi"/>
          <w:b/>
          <w:bCs/>
          <w:sz w:val="24"/>
          <w:szCs w:val="24"/>
        </w:rPr>
      </w:pPr>
    </w:p>
    <w:p w:rsidR="007133EC" w:rsidRPr="007621F5" w:rsidRDefault="006F552E" w:rsidP="00805141">
      <w:pPr>
        <w:spacing w:after="0" w:line="240" w:lineRule="auto"/>
        <w:ind w:left="-284"/>
        <w:contextualSpacing/>
        <w:rPr>
          <w:rFonts w:ascii="Calibri" w:eastAsia="Times New Roman" w:hAnsi="Calibri" w:cstheme="minorHAnsi"/>
          <w:b/>
          <w:bCs/>
          <w:sz w:val="24"/>
          <w:szCs w:val="24"/>
        </w:rPr>
      </w:pPr>
      <w:r w:rsidRPr="007621F5">
        <w:rPr>
          <w:rFonts w:ascii="Calibri" w:eastAsia="Times New Roman" w:hAnsi="Calibri" w:cstheme="minorHAnsi"/>
          <w:b/>
          <w:bCs/>
          <w:sz w:val="24"/>
          <w:szCs w:val="24"/>
        </w:rPr>
        <w:t>Β.11.</w:t>
      </w:r>
      <w:r w:rsidR="007133EC" w:rsidRPr="007621F5">
        <w:rPr>
          <w:rFonts w:ascii="Calibri" w:eastAsia="Times New Roman" w:hAnsi="Calibri" w:cstheme="minorHAnsi"/>
          <w:b/>
          <w:bCs/>
          <w:sz w:val="24"/>
          <w:szCs w:val="24"/>
        </w:rPr>
        <w:t>Άρθρο 7</w:t>
      </w:r>
      <w:r w:rsidR="00691C53" w:rsidRPr="007621F5">
        <w:rPr>
          <w:rFonts w:ascii="Calibri" w:eastAsia="Times New Roman" w:hAnsi="Calibri" w:cstheme="minorHAnsi"/>
          <w:b/>
          <w:bCs/>
          <w:sz w:val="24"/>
          <w:szCs w:val="24"/>
        </w:rPr>
        <w:t>0</w:t>
      </w:r>
      <w:r w:rsidR="00805141" w:rsidRPr="007621F5">
        <w:rPr>
          <w:rFonts w:ascii="Calibri" w:eastAsia="Times New Roman" w:hAnsi="Calibri" w:cstheme="minorHAnsi"/>
          <w:b/>
          <w:bCs/>
          <w:sz w:val="24"/>
          <w:szCs w:val="24"/>
        </w:rPr>
        <w:t>: «</w:t>
      </w:r>
      <w:r w:rsidR="007133EC" w:rsidRPr="007621F5">
        <w:rPr>
          <w:rFonts w:ascii="Calibri" w:hAnsi="Calibri" w:cstheme="minorHAnsi"/>
          <w:b/>
          <w:bCs/>
          <w:sz w:val="24"/>
          <w:szCs w:val="24"/>
        </w:rPr>
        <w:t>Ρυθμίσεις για σύνθετα τουριστικά καταλύματα</w:t>
      </w:r>
      <w:r w:rsidR="00805141" w:rsidRPr="007621F5">
        <w:rPr>
          <w:rFonts w:ascii="Calibri" w:hAnsi="Calibri" w:cstheme="minorHAnsi"/>
          <w:b/>
          <w:bCs/>
          <w:sz w:val="24"/>
          <w:szCs w:val="24"/>
        </w:rPr>
        <w:t>»</w:t>
      </w:r>
    </w:p>
    <w:p w:rsidR="00696676" w:rsidRPr="007621F5" w:rsidRDefault="00696676" w:rsidP="00DD3CDE">
      <w:pPr>
        <w:tabs>
          <w:tab w:val="left" w:pos="284"/>
        </w:tabs>
        <w:autoSpaceDE w:val="0"/>
        <w:autoSpaceDN w:val="0"/>
        <w:adjustRightInd w:val="0"/>
        <w:spacing w:after="0" w:line="240" w:lineRule="auto"/>
        <w:ind w:left="-284"/>
        <w:contextualSpacing/>
        <w:jc w:val="both"/>
        <w:rPr>
          <w:rFonts w:ascii="Calibri" w:eastAsia="Times New Roman" w:hAnsi="Calibri" w:cstheme="minorHAnsi"/>
          <w:i/>
          <w:sz w:val="24"/>
          <w:szCs w:val="24"/>
        </w:rPr>
      </w:pPr>
    </w:p>
    <w:p w:rsidR="007133EC" w:rsidRPr="007621F5" w:rsidRDefault="007133EC" w:rsidP="00DD3CDE">
      <w:pPr>
        <w:tabs>
          <w:tab w:val="left" w:pos="284"/>
        </w:tabs>
        <w:autoSpaceDE w:val="0"/>
        <w:autoSpaceDN w:val="0"/>
        <w:adjustRightInd w:val="0"/>
        <w:spacing w:after="0" w:line="240" w:lineRule="auto"/>
        <w:ind w:left="-284"/>
        <w:contextualSpacing/>
        <w:jc w:val="both"/>
        <w:rPr>
          <w:rFonts w:ascii="Calibri" w:eastAsia="Times New Roman" w:hAnsi="Calibri" w:cstheme="minorHAnsi"/>
          <w:i/>
          <w:sz w:val="24"/>
          <w:szCs w:val="24"/>
        </w:rPr>
      </w:pPr>
      <w:r w:rsidRPr="007621F5">
        <w:rPr>
          <w:rFonts w:ascii="Calibri" w:eastAsia="Times New Roman" w:hAnsi="Calibri" w:cstheme="minorHAnsi"/>
          <w:i/>
          <w:sz w:val="24"/>
          <w:szCs w:val="24"/>
        </w:rPr>
        <w:t xml:space="preserve">Το πρώτο εδάφιο της </w:t>
      </w:r>
      <w:proofErr w:type="spellStart"/>
      <w:r w:rsidRPr="007621F5">
        <w:rPr>
          <w:rFonts w:ascii="Calibri" w:eastAsia="Times New Roman" w:hAnsi="Calibri" w:cstheme="minorHAnsi"/>
          <w:i/>
          <w:sz w:val="24"/>
          <w:szCs w:val="24"/>
        </w:rPr>
        <w:t>περίπτ</w:t>
      </w:r>
      <w:proofErr w:type="spellEnd"/>
      <w:r w:rsidRPr="007621F5">
        <w:rPr>
          <w:rFonts w:ascii="Calibri" w:eastAsia="Times New Roman" w:hAnsi="Calibri" w:cstheme="minorHAnsi"/>
          <w:i/>
          <w:sz w:val="24"/>
          <w:szCs w:val="24"/>
        </w:rPr>
        <w:t>. ε της παρ. 3 του άρθρου 9 του ν. 4002/2011 (Α’180) αντικαθίσταται ως εξής:</w:t>
      </w:r>
    </w:p>
    <w:p w:rsidR="007133EC" w:rsidRPr="007621F5" w:rsidRDefault="007133EC" w:rsidP="00DD3CDE">
      <w:pPr>
        <w:tabs>
          <w:tab w:val="left" w:pos="284"/>
        </w:tabs>
        <w:autoSpaceDE w:val="0"/>
        <w:autoSpaceDN w:val="0"/>
        <w:adjustRightInd w:val="0"/>
        <w:spacing w:after="0" w:line="240" w:lineRule="auto"/>
        <w:ind w:left="-284"/>
        <w:contextualSpacing/>
        <w:jc w:val="both"/>
        <w:rPr>
          <w:rFonts w:ascii="Calibri" w:eastAsia="Times New Roman" w:hAnsi="Calibri" w:cstheme="minorHAnsi"/>
          <w:i/>
          <w:sz w:val="24"/>
          <w:szCs w:val="24"/>
        </w:rPr>
      </w:pPr>
      <w:r w:rsidRPr="007621F5">
        <w:rPr>
          <w:rFonts w:ascii="Calibri" w:eastAsia="Times New Roman" w:hAnsi="Calibri" w:cstheme="minorHAnsi"/>
          <w:i/>
          <w:sz w:val="24"/>
          <w:szCs w:val="24"/>
        </w:rPr>
        <w:t>«ε. Το ελάχιστο απαιτούμενο εμβαδόν των τουριστικών επιπλωμένων κατοικιών ορίζεται σε εβδομήντα (70) τ.μ. ανά αυτοτελή διηρημένη ιδιοκτησία».</w:t>
      </w:r>
    </w:p>
    <w:p w:rsidR="007133EC" w:rsidRPr="007621F5" w:rsidRDefault="007133EC" w:rsidP="00DD3CDE">
      <w:pPr>
        <w:tabs>
          <w:tab w:val="left" w:pos="284"/>
        </w:tabs>
        <w:autoSpaceDE w:val="0"/>
        <w:autoSpaceDN w:val="0"/>
        <w:adjustRightInd w:val="0"/>
        <w:spacing w:after="0" w:line="240" w:lineRule="auto"/>
        <w:ind w:left="-284"/>
        <w:contextualSpacing/>
        <w:jc w:val="both"/>
        <w:rPr>
          <w:rFonts w:ascii="Calibri" w:eastAsia="Times New Roman" w:hAnsi="Calibri" w:cstheme="minorHAnsi"/>
          <w:sz w:val="24"/>
          <w:szCs w:val="24"/>
        </w:rPr>
      </w:pPr>
    </w:p>
    <w:p w:rsidR="00691C53" w:rsidRPr="007621F5" w:rsidRDefault="00691C53" w:rsidP="00DD3CDE">
      <w:pPr>
        <w:spacing w:line="276" w:lineRule="auto"/>
        <w:ind w:left="-284"/>
        <w:jc w:val="both"/>
        <w:rPr>
          <w:rFonts w:ascii="Calibri" w:hAnsi="Calibri" w:cstheme="minorHAnsi"/>
          <w:b/>
          <w:color w:val="000000"/>
          <w:sz w:val="24"/>
          <w:szCs w:val="24"/>
        </w:rPr>
      </w:pPr>
      <w:r w:rsidRPr="007621F5">
        <w:rPr>
          <w:rFonts w:ascii="Calibri" w:hAnsi="Calibri" w:cstheme="minorHAnsi"/>
          <w:b/>
          <w:color w:val="000000"/>
          <w:sz w:val="24"/>
          <w:szCs w:val="24"/>
        </w:rPr>
        <w:t>Παρατηρήσεις:</w:t>
      </w:r>
    </w:p>
    <w:p w:rsidR="00662B47" w:rsidRPr="007621F5" w:rsidRDefault="007133EC" w:rsidP="00C76758">
      <w:pPr>
        <w:spacing w:line="276" w:lineRule="auto"/>
        <w:ind w:left="-284"/>
        <w:jc w:val="both"/>
        <w:rPr>
          <w:rFonts w:ascii="Calibri" w:hAnsi="Calibri" w:cstheme="minorHAnsi"/>
          <w:b/>
          <w:color w:val="000000" w:themeColor="text1"/>
          <w:sz w:val="24"/>
          <w:szCs w:val="24"/>
        </w:rPr>
      </w:pPr>
      <w:r w:rsidRPr="007621F5">
        <w:rPr>
          <w:rFonts w:ascii="Calibri" w:hAnsi="Calibri" w:cstheme="minorHAnsi"/>
          <w:b/>
          <w:color w:val="000000"/>
          <w:sz w:val="24"/>
          <w:szCs w:val="24"/>
        </w:rPr>
        <w:t xml:space="preserve">Η άποψή μας είναι πως </w:t>
      </w:r>
      <w:r w:rsidR="00691C53" w:rsidRPr="007621F5">
        <w:rPr>
          <w:rFonts w:ascii="Calibri" w:hAnsi="Calibri" w:cstheme="minorHAnsi"/>
          <w:b/>
          <w:color w:val="000000"/>
          <w:sz w:val="24"/>
          <w:szCs w:val="24"/>
        </w:rPr>
        <w:t>προκειμένου</w:t>
      </w:r>
      <w:r w:rsidRPr="007621F5">
        <w:rPr>
          <w:rFonts w:ascii="Calibri" w:hAnsi="Calibri" w:cstheme="minorHAnsi"/>
          <w:b/>
          <w:color w:val="000000"/>
          <w:sz w:val="24"/>
          <w:szCs w:val="24"/>
        </w:rPr>
        <w:t xml:space="preserve"> να διασφαλισθεί η </w:t>
      </w:r>
      <w:r w:rsidR="00691C53" w:rsidRPr="007621F5">
        <w:rPr>
          <w:rFonts w:ascii="Calibri" w:hAnsi="Calibri" w:cstheme="minorHAnsi"/>
          <w:b/>
          <w:color w:val="000000"/>
          <w:sz w:val="24"/>
          <w:szCs w:val="24"/>
        </w:rPr>
        <w:t>ποιότητα</w:t>
      </w:r>
      <w:r w:rsidRPr="007621F5">
        <w:rPr>
          <w:rFonts w:ascii="Calibri" w:hAnsi="Calibri" w:cstheme="minorHAnsi"/>
          <w:b/>
          <w:color w:val="000000"/>
          <w:sz w:val="24"/>
          <w:szCs w:val="24"/>
        </w:rPr>
        <w:t xml:space="preserve"> του τουριστικού </w:t>
      </w:r>
      <w:r w:rsidR="00691C53" w:rsidRPr="007621F5">
        <w:rPr>
          <w:rFonts w:ascii="Calibri" w:hAnsi="Calibri" w:cstheme="minorHAnsi"/>
          <w:b/>
          <w:color w:val="000000"/>
          <w:sz w:val="24"/>
          <w:szCs w:val="24"/>
        </w:rPr>
        <w:t>προϊόντος</w:t>
      </w:r>
      <w:r w:rsidRPr="007621F5">
        <w:rPr>
          <w:rFonts w:ascii="Calibri" w:hAnsi="Calibri" w:cstheme="minorHAnsi"/>
          <w:b/>
          <w:color w:val="000000"/>
          <w:sz w:val="24"/>
          <w:szCs w:val="24"/>
        </w:rPr>
        <w:t xml:space="preserve"> το ελάχιστο απαιτούμενο εμβαδόν των τουριστικών επιπλωμένων κατοικιών θα πρέπει να παραμείνει στο σήμερα </w:t>
      </w:r>
      <w:r w:rsidR="00691C53" w:rsidRPr="007621F5">
        <w:rPr>
          <w:rFonts w:ascii="Calibri" w:hAnsi="Calibri" w:cstheme="minorHAnsi"/>
          <w:b/>
          <w:color w:val="000000"/>
          <w:sz w:val="24"/>
          <w:szCs w:val="24"/>
        </w:rPr>
        <w:t>προβλεπόμενο</w:t>
      </w:r>
      <w:r w:rsidRPr="007621F5">
        <w:rPr>
          <w:rFonts w:ascii="Calibri" w:hAnsi="Calibri" w:cstheme="minorHAnsi"/>
          <w:b/>
          <w:color w:val="000000"/>
          <w:sz w:val="24"/>
          <w:szCs w:val="24"/>
        </w:rPr>
        <w:t>,</w:t>
      </w:r>
      <w:r w:rsidR="00691C53" w:rsidRPr="007621F5">
        <w:rPr>
          <w:rFonts w:ascii="Calibri" w:hAnsi="Calibri" w:cstheme="minorHAnsi"/>
          <w:b/>
          <w:color w:val="000000"/>
          <w:sz w:val="24"/>
          <w:szCs w:val="24"/>
        </w:rPr>
        <w:t xml:space="preserve"> δηλαδή</w:t>
      </w:r>
      <w:r w:rsidRPr="007621F5">
        <w:rPr>
          <w:rFonts w:ascii="Calibri" w:hAnsi="Calibri" w:cstheme="minorHAnsi"/>
          <w:b/>
          <w:color w:val="000000"/>
          <w:sz w:val="24"/>
          <w:szCs w:val="24"/>
        </w:rPr>
        <w:t xml:space="preserve"> σε 100 τ.μ.</w:t>
      </w:r>
      <w:r w:rsidR="007621F5" w:rsidRPr="007621F5">
        <w:rPr>
          <w:rFonts w:ascii="Calibri" w:hAnsi="Calibri" w:cstheme="minorHAnsi"/>
          <w:b/>
          <w:color w:val="000000"/>
          <w:sz w:val="24"/>
          <w:szCs w:val="24"/>
        </w:rPr>
        <w:t>.</w:t>
      </w:r>
    </w:p>
    <w:p w:rsidR="00C76758" w:rsidRPr="007621F5" w:rsidRDefault="00C76758" w:rsidP="00C76758">
      <w:pPr>
        <w:spacing w:line="276" w:lineRule="auto"/>
        <w:ind w:left="-284"/>
        <w:jc w:val="both"/>
        <w:rPr>
          <w:rFonts w:ascii="Calibri" w:hAnsi="Calibri" w:cstheme="minorHAnsi"/>
          <w:b/>
          <w:color w:val="000000" w:themeColor="text1"/>
          <w:sz w:val="24"/>
          <w:szCs w:val="24"/>
        </w:rPr>
      </w:pPr>
      <w:r w:rsidRPr="007621F5">
        <w:rPr>
          <w:rFonts w:ascii="Calibri" w:hAnsi="Calibri" w:cstheme="minorHAnsi"/>
          <w:b/>
          <w:color w:val="000000" w:themeColor="text1"/>
          <w:sz w:val="24"/>
          <w:szCs w:val="24"/>
        </w:rPr>
        <w:t>Γ. Πέραν των ανωτέρω παρατηρήσεων θα θέλαμε να θέσουμε και τα εξής</w:t>
      </w:r>
      <w:r w:rsidR="0053280E" w:rsidRPr="007621F5">
        <w:rPr>
          <w:rFonts w:ascii="Calibri" w:hAnsi="Calibri" w:cstheme="minorHAnsi"/>
          <w:b/>
          <w:color w:val="000000" w:themeColor="text1"/>
          <w:sz w:val="24"/>
          <w:szCs w:val="24"/>
        </w:rPr>
        <w:t xml:space="preserve"> </w:t>
      </w:r>
      <w:r w:rsidRPr="007621F5">
        <w:rPr>
          <w:rFonts w:ascii="Calibri" w:hAnsi="Calibri" w:cstheme="minorHAnsi"/>
          <w:b/>
          <w:color w:val="000000" w:themeColor="text1"/>
          <w:sz w:val="24"/>
          <w:szCs w:val="24"/>
        </w:rPr>
        <w:t>ζητήματα που</w:t>
      </w:r>
      <w:r w:rsidR="0053280E" w:rsidRPr="007621F5">
        <w:rPr>
          <w:rFonts w:ascii="Calibri" w:hAnsi="Calibri" w:cstheme="minorHAnsi"/>
          <w:b/>
          <w:color w:val="000000" w:themeColor="text1"/>
          <w:sz w:val="24"/>
          <w:szCs w:val="24"/>
        </w:rPr>
        <w:t xml:space="preserve"> είναι συναφή με αυτά που αντιμετωπίζει το συγκεκριμένο νομοσχέδιό</w:t>
      </w:r>
      <w:r w:rsidRPr="007621F5">
        <w:rPr>
          <w:rFonts w:ascii="Calibri" w:hAnsi="Calibri" w:cstheme="minorHAnsi"/>
          <w:b/>
          <w:color w:val="000000" w:themeColor="text1"/>
          <w:sz w:val="24"/>
          <w:szCs w:val="24"/>
        </w:rPr>
        <w:t xml:space="preserve"> </w:t>
      </w:r>
      <w:r w:rsidR="00662B47" w:rsidRPr="007621F5">
        <w:rPr>
          <w:rFonts w:ascii="Calibri" w:hAnsi="Calibri" w:cstheme="minorHAnsi"/>
          <w:b/>
          <w:color w:val="000000" w:themeColor="text1"/>
          <w:sz w:val="24"/>
          <w:szCs w:val="24"/>
        </w:rPr>
        <w:t xml:space="preserve">και </w:t>
      </w:r>
      <w:r w:rsidRPr="007621F5">
        <w:rPr>
          <w:rFonts w:ascii="Calibri" w:hAnsi="Calibri" w:cstheme="minorHAnsi"/>
          <w:b/>
          <w:color w:val="000000" w:themeColor="text1"/>
          <w:sz w:val="24"/>
          <w:szCs w:val="24"/>
        </w:rPr>
        <w:t>χρήζουν νομοθετικής ρύθμισης:</w:t>
      </w:r>
    </w:p>
    <w:p w:rsidR="00C76758" w:rsidRPr="007621F5" w:rsidRDefault="00C76758" w:rsidP="00C76758">
      <w:pPr>
        <w:spacing w:line="276" w:lineRule="auto"/>
        <w:ind w:left="-284"/>
        <w:jc w:val="both"/>
        <w:rPr>
          <w:rFonts w:ascii="Calibri" w:hAnsi="Calibri" w:cstheme="minorHAnsi"/>
          <w:color w:val="000000" w:themeColor="text1"/>
          <w:sz w:val="24"/>
          <w:szCs w:val="24"/>
        </w:rPr>
      </w:pPr>
      <w:r w:rsidRPr="007621F5">
        <w:rPr>
          <w:rFonts w:ascii="Calibri" w:eastAsia="Times New Roman" w:hAnsi="Calibri" w:cstheme="minorHAnsi"/>
          <w:b/>
          <w:sz w:val="24"/>
          <w:szCs w:val="24"/>
          <w:lang w:eastAsia="el-GR"/>
        </w:rPr>
        <w:t xml:space="preserve">Γ.1.Μεταφορά άνευ κομίστρου πελατών Τουριστικών Καταλυμάτων </w:t>
      </w:r>
    </w:p>
    <w:p w:rsidR="00C76758" w:rsidRPr="007621F5" w:rsidRDefault="00C76758" w:rsidP="00C76758">
      <w:pPr>
        <w:spacing w:line="276" w:lineRule="auto"/>
        <w:ind w:left="-284"/>
        <w:jc w:val="both"/>
        <w:rPr>
          <w:rFonts w:ascii="Calibri" w:hAnsi="Calibri" w:cstheme="minorHAnsi"/>
          <w:color w:val="000000" w:themeColor="text1"/>
          <w:sz w:val="24"/>
          <w:szCs w:val="24"/>
        </w:rPr>
      </w:pPr>
      <w:r w:rsidRPr="007621F5">
        <w:rPr>
          <w:rFonts w:ascii="Calibri" w:eastAsia="Times New Roman" w:hAnsi="Calibri" w:cstheme="minorHAnsi"/>
          <w:sz w:val="24"/>
          <w:szCs w:val="24"/>
          <w:lang w:eastAsia="el-GR"/>
        </w:rPr>
        <w:t xml:space="preserve">Σύμφωνα με την </w:t>
      </w:r>
      <w:proofErr w:type="spellStart"/>
      <w:r w:rsidRPr="007621F5">
        <w:rPr>
          <w:rFonts w:ascii="Calibri" w:eastAsia="Times New Roman" w:hAnsi="Calibri" w:cstheme="minorHAnsi"/>
          <w:sz w:val="24"/>
          <w:szCs w:val="24"/>
          <w:lang w:eastAsia="el-GR"/>
        </w:rPr>
        <w:t>περιπτ</w:t>
      </w:r>
      <w:proofErr w:type="spellEnd"/>
      <w:r w:rsidRPr="007621F5">
        <w:rPr>
          <w:rFonts w:ascii="Calibri" w:eastAsia="Times New Roman" w:hAnsi="Calibri" w:cstheme="minorHAnsi"/>
          <w:sz w:val="24"/>
          <w:szCs w:val="24"/>
          <w:lang w:eastAsia="el-GR"/>
        </w:rPr>
        <w:t>. 5 της παραγράφου Η.2 του ν. 4093/2012, η μεταφορά άνευ κομίστρου πελατών τουριστικών καταλυμάτων επιτρέπεται με ΙΧΕ αυτοκίνητα</w:t>
      </w:r>
      <w:r w:rsidR="00696676" w:rsidRPr="007621F5">
        <w:rPr>
          <w:rFonts w:ascii="Calibri" w:eastAsia="Times New Roman" w:hAnsi="Calibri" w:cstheme="minorHAnsi"/>
          <w:sz w:val="24"/>
          <w:szCs w:val="24"/>
          <w:lang w:eastAsia="el-GR"/>
        </w:rPr>
        <w:t>,</w:t>
      </w:r>
      <w:r w:rsidRPr="007621F5">
        <w:rPr>
          <w:rFonts w:ascii="Calibri" w:eastAsia="Times New Roman" w:hAnsi="Calibri" w:cstheme="minorHAnsi"/>
          <w:sz w:val="24"/>
          <w:szCs w:val="24"/>
          <w:lang w:eastAsia="el-GR"/>
        </w:rPr>
        <w:t xml:space="preserve"> είτε ιδιοκτησίας των καταλυμάτων, είτε δυνάμει χρηματοδοτικής μίσθωσης. Έτσι, αποκλείονται από την δραστηριότητα αυτή, γνωστή ως </w:t>
      </w:r>
      <w:r w:rsidRPr="007621F5">
        <w:rPr>
          <w:rFonts w:ascii="Calibri" w:eastAsia="Times New Roman" w:hAnsi="Calibri" w:cstheme="minorHAnsi"/>
          <w:sz w:val="24"/>
          <w:szCs w:val="24"/>
          <w:lang w:val="en-US" w:eastAsia="el-GR"/>
        </w:rPr>
        <w:t>shuttle</w:t>
      </w:r>
      <w:r w:rsidRPr="007621F5">
        <w:rPr>
          <w:rFonts w:ascii="Calibri" w:eastAsia="Times New Roman" w:hAnsi="Calibri" w:cstheme="minorHAnsi"/>
          <w:sz w:val="24"/>
          <w:szCs w:val="24"/>
          <w:lang w:eastAsia="el-GR"/>
        </w:rPr>
        <w:t xml:space="preserve"> </w:t>
      </w:r>
      <w:r w:rsidRPr="007621F5">
        <w:rPr>
          <w:rFonts w:ascii="Calibri" w:eastAsia="Times New Roman" w:hAnsi="Calibri" w:cstheme="minorHAnsi"/>
          <w:sz w:val="24"/>
          <w:szCs w:val="24"/>
          <w:lang w:val="en-US" w:eastAsia="el-GR"/>
        </w:rPr>
        <w:t>bus</w:t>
      </w:r>
      <w:r w:rsidRPr="007621F5">
        <w:rPr>
          <w:rFonts w:ascii="Calibri" w:eastAsia="Times New Roman" w:hAnsi="Calibri" w:cstheme="minorHAnsi"/>
          <w:sz w:val="24"/>
          <w:szCs w:val="24"/>
          <w:lang w:eastAsia="el-GR"/>
        </w:rPr>
        <w:t xml:space="preserve">, οι </w:t>
      </w:r>
      <w:r w:rsidR="00696676" w:rsidRPr="007621F5">
        <w:rPr>
          <w:rFonts w:ascii="Calibri" w:eastAsia="Times New Roman" w:hAnsi="Calibri" w:cstheme="minorHAnsi"/>
          <w:sz w:val="24"/>
          <w:szCs w:val="24"/>
          <w:lang w:eastAsia="el-GR"/>
        </w:rPr>
        <w:t>ε</w:t>
      </w:r>
      <w:r w:rsidRPr="007621F5">
        <w:rPr>
          <w:rFonts w:ascii="Calibri" w:eastAsia="Times New Roman" w:hAnsi="Calibri" w:cstheme="minorHAnsi"/>
          <w:sz w:val="24"/>
          <w:szCs w:val="24"/>
          <w:lang w:eastAsia="el-GR"/>
        </w:rPr>
        <w:t xml:space="preserve">ταιρίες </w:t>
      </w:r>
      <w:r w:rsidR="00696676" w:rsidRPr="007621F5">
        <w:rPr>
          <w:rFonts w:ascii="Calibri" w:eastAsia="Times New Roman" w:hAnsi="Calibri" w:cstheme="minorHAnsi"/>
          <w:sz w:val="24"/>
          <w:szCs w:val="24"/>
          <w:lang w:eastAsia="el-GR"/>
        </w:rPr>
        <w:t>ε</w:t>
      </w:r>
      <w:r w:rsidRPr="007621F5">
        <w:rPr>
          <w:rFonts w:ascii="Calibri" w:eastAsia="Times New Roman" w:hAnsi="Calibri" w:cstheme="minorHAnsi"/>
          <w:sz w:val="24"/>
          <w:szCs w:val="24"/>
          <w:lang w:eastAsia="el-GR"/>
        </w:rPr>
        <w:t xml:space="preserve">νοικίασης </w:t>
      </w:r>
      <w:r w:rsidR="00696676" w:rsidRPr="007621F5">
        <w:rPr>
          <w:rFonts w:ascii="Calibri" w:eastAsia="Times New Roman" w:hAnsi="Calibri" w:cstheme="minorHAnsi"/>
          <w:sz w:val="24"/>
          <w:szCs w:val="24"/>
          <w:lang w:eastAsia="el-GR"/>
        </w:rPr>
        <w:t>α</w:t>
      </w:r>
      <w:r w:rsidRPr="007621F5">
        <w:rPr>
          <w:rFonts w:ascii="Calibri" w:eastAsia="Times New Roman" w:hAnsi="Calibri" w:cstheme="minorHAnsi"/>
          <w:sz w:val="24"/>
          <w:szCs w:val="24"/>
          <w:lang w:eastAsia="el-GR"/>
        </w:rPr>
        <w:t xml:space="preserve">υτοκινήτων που όμως έχουν τα μέσα (αυτοκίνητα, οδηγούς) αλλά και την εμπειρία να την παράσχουν.  </w:t>
      </w:r>
    </w:p>
    <w:p w:rsidR="0053280E" w:rsidRPr="007621F5" w:rsidRDefault="00C76758" w:rsidP="0053280E">
      <w:pPr>
        <w:spacing w:line="276" w:lineRule="auto"/>
        <w:ind w:left="-284"/>
        <w:jc w:val="both"/>
        <w:rPr>
          <w:rFonts w:ascii="Calibri" w:eastAsia="Times New Roman" w:hAnsi="Calibri" w:cstheme="minorHAnsi"/>
          <w:sz w:val="24"/>
          <w:szCs w:val="24"/>
          <w:lang w:eastAsia="el-GR"/>
        </w:rPr>
      </w:pPr>
      <w:r w:rsidRPr="007621F5">
        <w:rPr>
          <w:rFonts w:ascii="Calibri" w:eastAsia="Times New Roman" w:hAnsi="Calibri" w:cstheme="minorHAnsi"/>
          <w:sz w:val="24"/>
          <w:szCs w:val="24"/>
          <w:lang w:eastAsia="el-GR"/>
        </w:rPr>
        <w:t xml:space="preserve">Για το λόγο αυτό </w:t>
      </w:r>
      <w:r w:rsidR="00696676" w:rsidRPr="007621F5">
        <w:rPr>
          <w:rFonts w:ascii="Calibri" w:eastAsia="Times New Roman" w:hAnsi="Calibri" w:cstheme="minorHAnsi"/>
          <w:sz w:val="24"/>
          <w:szCs w:val="24"/>
          <w:lang w:eastAsia="el-GR"/>
        </w:rPr>
        <w:t xml:space="preserve">προτείνουμε </w:t>
      </w:r>
      <w:r w:rsidRPr="007621F5">
        <w:rPr>
          <w:rFonts w:ascii="Calibri" w:eastAsia="Times New Roman" w:hAnsi="Calibri" w:cstheme="minorHAnsi"/>
          <w:sz w:val="24"/>
          <w:szCs w:val="24"/>
          <w:lang w:eastAsia="el-GR"/>
        </w:rPr>
        <w:t xml:space="preserve">στο άρθρο 28 του </w:t>
      </w:r>
      <w:r w:rsidR="00696676" w:rsidRPr="007621F5">
        <w:rPr>
          <w:rFonts w:ascii="Calibri" w:eastAsia="Times New Roman" w:hAnsi="Calibri" w:cstheme="minorHAnsi"/>
          <w:sz w:val="24"/>
          <w:szCs w:val="24"/>
          <w:lang w:eastAsia="el-GR"/>
        </w:rPr>
        <w:t>ν</w:t>
      </w:r>
      <w:r w:rsidRPr="007621F5">
        <w:rPr>
          <w:rFonts w:ascii="Calibri" w:eastAsia="Times New Roman" w:hAnsi="Calibri" w:cstheme="minorHAnsi"/>
          <w:sz w:val="24"/>
          <w:szCs w:val="24"/>
          <w:lang w:eastAsia="el-GR"/>
        </w:rPr>
        <w:t xml:space="preserve">ομοσχεδίου να προστεθεί περίπτωση 5Β ως εξής:  «Επιτρέπεται από τις Εταιρίες Ενοικίασης Αυτοκινήτων η μεταφορά άνευ κομίστρου πελατών τουριστικών καταλυμάτων με επιβατηγά ιδιωτικής χρήσης οχήματα, από τα σημεία αφίξεως ή </w:t>
      </w:r>
      <w:r w:rsidRPr="007621F5">
        <w:rPr>
          <w:rFonts w:ascii="Calibri" w:eastAsia="Times New Roman" w:hAnsi="Calibri" w:cstheme="minorHAnsi"/>
          <w:sz w:val="24"/>
          <w:szCs w:val="24"/>
          <w:lang w:eastAsia="el-GR"/>
        </w:rPr>
        <w:lastRenderedPageBreak/>
        <w:t>αναχωρήσεως μέχρι τις εγκαταστάσεις αυτών και αντίστροφα.  Η μεταφορά αυτή επιτρέπεται με την προϋπόθεση ότι έχουν συνάψει σχετική σύμβαση διάρκειας τουλάχιστον 3 μηνών με τα τουριστικά καταλύματα. Για τις μεταφορές αυτές απαιτούνται τα έγγραφα που αναφέρονται στην παράγραφο (β) της περίπτωσης 5Α».</w:t>
      </w:r>
    </w:p>
    <w:p w:rsidR="0053280E" w:rsidRPr="007621F5" w:rsidRDefault="00662B47" w:rsidP="0053280E">
      <w:pPr>
        <w:spacing w:line="276" w:lineRule="auto"/>
        <w:ind w:left="-284"/>
        <w:jc w:val="both"/>
        <w:rPr>
          <w:rFonts w:ascii="Calibri" w:eastAsia="Times New Roman" w:hAnsi="Calibri" w:cstheme="minorHAnsi"/>
          <w:b/>
          <w:sz w:val="24"/>
          <w:szCs w:val="24"/>
          <w:lang w:eastAsia="el-GR"/>
        </w:rPr>
      </w:pPr>
      <w:r w:rsidRPr="007621F5">
        <w:rPr>
          <w:rFonts w:ascii="Calibri" w:eastAsia="Times New Roman" w:hAnsi="Calibri" w:cstheme="minorHAnsi"/>
          <w:b/>
          <w:sz w:val="24"/>
          <w:szCs w:val="24"/>
          <w:lang w:eastAsia="el-GR"/>
        </w:rPr>
        <w:t>Γ.</w:t>
      </w:r>
      <w:r w:rsidR="00C76758" w:rsidRPr="007621F5">
        <w:rPr>
          <w:rFonts w:ascii="Calibri" w:eastAsia="Times New Roman" w:hAnsi="Calibri" w:cstheme="minorHAnsi"/>
          <w:b/>
          <w:sz w:val="24"/>
          <w:szCs w:val="24"/>
          <w:lang w:eastAsia="el-GR"/>
        </w:rPr>
        <w:t xml:space="preserve">2. Διακριτικό γνώρισμα οχημάτων ενοικίασης </w:t>
      </w:r>
      <w:r w:rsidR="0053280E" w:rsidRPr="007621F5">
        <w:rPr>
          <w:rFonts w:ascii="Calibri" w:eastAsia="Times New Roman" w:hAnsi="Calibri" w:cstheme="minorHAnsi"/>
          <w:b/>
          <w:sz w:val="24"/>
          <w:szCs w:val="24"/>
          <w:lang w:eastAsia="el-GR"/>
        </w:rPr>
        <w:t>μ</w:t>
      </w:r>
      <w:r w:rsidR="00C76758" w:rsidRPr="007621F5">
        <w:rPr>
          <w:rFonts w:ascii="Calibri" w:eastAsia="Times New Roman" w:hAnsi="Calibri" w:cstheme="minorHAnsi"/>
          <w:b/>
          <w:sz w:val="24"/>
          <w:szCs w:val="24"/>
          <w:lang w:eastAsia="el-GR"/>
        </w:rPr>
        <w:t>ε Οδηγό</w:t>
      </w:r>
      <w:r w:rsidR="0053280E" w:rsidRPr="007621F5">
        <w:rPr>
          <w:rFonts w:ascii="Calibri" w:eastAsia="Times New Roman" w:hAnsi="Calibri" w:cstheme="minorHAnsi"/>
          <w:b/>
          <w:sz w:val="24"/>
          <w:szCs w:val="24"/>
          <w:lang w:eastAsia="el-GR"/>
        </w:rPr>
        <w:t>.</w:t>
      </w:r>
    </w:p>
    <w:p w:rsidR="0053280E" w:rsidRPr="007621F5" w:rsidRDefault="00C76758" w:rsidP="0053280E">
      <w:pPr>
        <w:spacing w:line="276" w:lineRule="auto"/>
        <w:ind w:left="-284"/>
        <w:jc w:val="both"/>
        <w:rPr>
          <w:rFonts w:ascii="Calibri" w:eastAsia="Calibri" w:hAnsi="Calibri" w:cstheme="minorHAnsi"/>
          <w:sz w:val="24"/>
          <w:szCs w:val="24"/>
        </w:rPr>
      </w:pPr>
      <w:r w:rsidRPr="007621F5">
        <w:rPr>
          <w:rFonts w:ascii="Calibri" w:eastAsia="Calibri" w:hAnsi="Calibri" w:cstheme="minorHAnsi"/>
          <w:sz w:val="24"/>
          <w:szCs w:val="24"/>
        </w:rPr>
        <w:t xml:space="preserve">Όπως έχουμε επανειλημμένα μέχρι σήμερα δηλώσει, θεωρούμε </w:t>
      </w:r>
      <w:proofErr w:type="spellStart"/>
      <w:r w:rsidRPr="007621F5">
        <w:rPr>
          <w:rFonts w:ascii="Calibri" w:eastAsia="Calibri" w:hAnsi="Calibri" w:cstheme="minorHAnsi"/>
          <w:sz w:val="24"/>
          <w:szCs w:val="24"/>
        </w:rPr>
        <w:t>αντι</w:t>
      </w:r>
      <w:proofErr w:type="spellEnd"/>
      <w:r w:rsidRPr="007621F5">
        <w:rPr>
          <w:rFonts w:ascii="Calibri" w:eastAsia="Calibri" w:hAnsi="Calibri" w:cstheme="minorHAnsi"/>
          <w:sz w:val="24"/>
          <w:szCs w:val="24"/>
        </w:rPr>
        <w:t>-τουριστική, περιοριστική,</w:t>
      </w:r>
      <w:r w:rsidR="0053280E" w:rsidRPr="007621F5">
        <w:rPr>
          <w:rFonts w:ascii="Calibri" w:eastAsia="Calibri" w:hAnsi="Calibri" w:cstheme="minorHAnsi"/>
          <w:sz w:val="24"/>
          <w:szCs w:val="24"/>
        </w:rPr>
        <w:t xml:space="preserve"> κοστοβόρα και</w:t>
      </w:r>
      <w:r w:rsidRPr="007621F5">
        <w:rPr>
          <w:rFonts w:ascii="Calibri" w:eastAsia="Calibri" w:hAnsi="Calibri" w:cstheme="minorHAnsi"/>
          <w:sz w:val="24"/>
          <w:szCs w:val="24"/>
        </w:rPr>
        <w:t xml:space="preserve"> περιττή κάθε είδους σήμανση των αυτοκινήτων που ενοικιάζονται με </w:t>
      </w:r>
      <w:r w:rsidR="0053280E" w:rsidRPr="007621F5">
        <w:rPr>
          <w:rFonts w:ascii="Calibri" w:eastAsia="Calibri" w:hAnsi="Calibri" w:cstheme="minorHAnsi"/>
          <w:sz w:val="24"/>
          <w:szCs w:val="24"/>
        </w:rPr>
        <w:t>οδ</w:t>
      </w:r>
      <w:r w:rsidRPr="007621F5">
        <w:rPr>
          <w:rFonts w:ascii="Calibri" w:eastAsia="Calibri" w:hAnsi="Calibri" w:cstheme="minorHAnsi"/>
          <w:sz w:val="24"/>
          <w:szCs w:val="24"/>
        </w:rPr>
        <w:t>ηγό</w:t>
      </w:r>
      <w:r w:rsidR="0053280E" w:rsidRPr="007621F5">
        <w:rPr>
          <w:rFonts w:ascii="Calibri" w:eastAsia="Calibri" w:hAnsi="Calibri" w:cstheme="minorHAnsi"/>
          <w:sz w:val="24"/>
          <w:szCs w:val="24"/>
        </w:rPr>
        <w:t>. Κ</w:t>
      </w:r>
      <w:r w:rsidRPr="007621F5">
        <w:rPr>
          <w:rFonts w:ascii="Calibri" w:eastAsia="Calibri" w:hAnsi="Calibri" w:cstheme="minorHAnsi"/>
          <w:sz w:val="24"/>
          <w:szCs w:val="24"/>
        </w:rPr>
        <w:t>άθε διάταξη προς αυτή την κατεύθυνση είναι αντίθετη</w:t>
      </w:r>
      <w:r w:rsidR="0053280E" w:rsidRPr="007621F5">
        <w:rPr>
          <w:rFonts w:ascii="Calibri" w:eastAsia="Calibri" w:hAnsi="Calibri" w:cstheme="minorHAnsi"/>
          <w:sz w:val="24"/>
          <w:szCs w:val="24"/>
        </w:rPr>
        <w:t xml:space="preserve"> και</w:t>
      </w:r>
      <w:r w:rsidRPr="007621F5">
        <w:rPr>
          <w:rFonts w:ascii="Calibri" w:eastAsia="Calibri" w:hAnsi="Calibri" w:cstheme="minorHAnsi"/>
          <w:sz w:val="24"/>
          <w:szCs w:val="24"/>
        </w:rPr>
        <w:t xml:space="preserve"> με την φιλοσοφία του ν. 4093/2012 που είναι η απελευθέρωση του επαγγέλματος και</w:t>
      </w:r>
      <w:r w:rsidR="0053280E" w:rsidRPr="007621F5">
        <w:rPr>
          <w:rFonts w:ascii="Calibri" w:eastAsia="Calibri" w:hAnsi="Calibri" w:cstheme="minorHAnsi"/>
          <w:sz w:val="24"/>
          <w:szCs w:val="24"/>
        </w:rPr>
        <w:t xml:space="preserve"> καθόλου</w:t>
      </w:r>
      <w:r w:rsidRPr="007621F5">
        <w:rPr>
          <w:rFonts w:ascii="Calibri" w:eastAsia="Calibri" w:hAnsi="Calibri" w:cstheme="minorHAnsi"/>
          <w:sz w:val="24"/>
          <w:szCs w:val="24"/>
        </w:rPr>
        <w:t xml:space="preserve"> δεν βοηθά στην αποτελεσματικότητα των ελέγχων παρά</w:t>
      </w:r>
      <w:r w:rsidR="0053280E" w:rsidRPr="007621F5">
        <w:rPr>
          <w:rFonts w:ascii="Calibri" w:eastAsia="Calibri" w:hAnsi="Calibri" w:cstheme="minorHAnsi"/>
          <w:sz w:val="24"/>
          <w:szCs w:val="24"/>
        </w:rPr>
        <w:t xml:space="preserve"> μόνο</w:t>
      </w:r>
      <w:r w:rsidRPr="007621F5">
        <w:rPr>
          <w:rFonts w:ascii="Calibri" w:eastAsia="Calibri" w:hAnsi="Calibri" w:cstheme="minorHAnsi"/>
          <w:sz w:val="24"/>
          <w:szCs w:val="24"/>
        </w:rPr>
        <w:t xml:space="preserve"> δυσφημεί το επάγγελμα. </w:t>
      </w:r>
      <w:r w:rsidR="00424C34" w:rsidRPr="007621F5">
        <w:rPr>
          <w:rFonts w:ascii="Calibri" w:eastAsia="Calibri" w:hAnsi="Calibri" w:cstheme="minorHAnsi"/>
          <w:sz w:val="24"/>
          <w:szCs w:val="24"/>
        </w:rPr>
        <w:t>Θα πρέπει, λοιπόν, η σχετική υποχρέωση να καταργηθεί.</w:t>
      </w:r>
    </w:p>
    <w:p w:rsidR="00424C34" w:rsidRPr="007621F5" w:rsidRDefault="00662B47" w:rsidP="00424C34">
      <w:pPr>
        <w:ind w:left="-284"/>
        <w:jc w:val="both"/>
        <w:rPr>
          <w:rFonts w:ascii="Calibri" w:hAnsi="Calibri" w:cstheme="minorHAnsi"/>
          <w:b/>
          <w:sz w:val="24"/>
          <w:szCs w:val="24"/>
        </w:rPr>
      </w:pPr>
      <w:r w:rsidRPr="007621F5">
        <w:rPr>
          <w:rFonts w:ascii="Calibri" w:eastAsia="Times New Roman" w:hAnsi="Calibri" w:cstheme="minorHAnsi"/>
          <w:b/>
          <w:sz w:val="24"/>
          <w:szCs w:val="24"/>
          <w:lang w:eastAsia="el-GR"/>
        </w:rPr>
        <w:t>Γ.</w:t>
      </w:r>
      <w:r w:rsidR="00C76758" w:rsidRPr="007621F5">
        <w:rPr>
          <w:rFonts w:ascii="Calibri" w:eastAsia="Times New Roman" w:hAnsi="Calibri" w:cstheme="minorHAnsi"/>
          <w:b/>
          <w:sz w:val="24"/>
          <w:szCs w:val="24"/>
          <w:lang w:eastAsia="el-GR"/>
        </w:rPr>
        <w:t xml:space="preserve">3. </w:t>
      </w:r>
      <w:r w:rsidR="00424C34" w:rsidRPr="007621F5">
        <w:rPr>
          <w:rFonts w:ascii="Calibri" w:hAnsi="Calibri" w:cstheme="minorHAnsi"/>
          <w:b/>
          <w:sz w:val="24"/>
          <w:szCs w:val="24"/>
        </w:rPr>
        <w:t>Ενημέρωση ΠΥΤ – Οχήματα ενοικίασης με οδηγό</w:t>
      </w:r>
    </w:p>
    <w:p w:rsidR="0053280E" w:rsidRPr="007621F5" w:rsidRDefault="00C76758" w:rsidP="0053280E">
      <w:pPr>
        <w:spacing w:line="276" w:lineRule="auto"/>
        <w:ind w:left="-284"/>
        <w:jc w:val="both"/>
        <w:rPr>
          <w:rFonts w:ascii="Calibri" w:hAnsi="Calibri" w:cstheme="minorHAnsi"/>
          <w:color w:val="000000" w:themeColor="text1"/>
          <w:sz w:val="24"/>
          <w:szCs w:val="24"/>
        </w:rPr>
      </w:pPr>
      <w:r w:rsidRPr="007621F5">
        <w:rPr>
          <w:rFonts w:ascii="Calibri" w:eastAsia="Times New Roman" w:hAnsi="Calibri" w:cstheme="minorHAnsi"/>
          <w:sz w:val="24"/>
          <w:szCs w:val="24"/>
          <w:lang w:eastAsia="el-GR"/>
        </w:rPr>
        <w:t>Σύμφωνα με την  παρ. 5Β,</w:t>
      </w:r>
      <w:r w:rsidR="00424C34" w:rsidRPr="007621F5">
        <w:rPr>
          <w:rFonts w:ascii="Calibri" w:eastAsia="Times New Roman" w:hAnsi="Calibri" w:cstheme="minorHAnsi"/>
          <w:sz w:val="24"/>
          <w:szCs w:val="24"/>
          <w:lang w:eastAsia="el-GR"/>
        </w:rPr>
        <w:t xml:space="preserve"> της ΚΥΑ με αριθμό </w:t>
      </w:r>
      <w:r w:rsidRPr="007621F5">
        <w:rPr>
          <w:rFonts w:ascii="Calibri" w:eastAsia="Times New Roman" w:hAnsi="Calibri" w:cstheme="minorHAnsi"/>
          <w:sz w:val="24"/>
          <w:szCs w:val="24"/>
          <w:lang w:eastAsia="el-GR"/>
        </w:rPr>
        <w:t xml:space="preserve">15732/2012 (ΦΕΚ 3053 Β’/18.11.2012) οι </w:t>
      </w:r>
      <w:r w:rsidR="00662B47" w:rsidRPr="007621F5">
        <w:rPr>
          <w:rFonts w:ascii="Calibri" w:eastAsia="Times New Roman" w:hAnsi="Calibri" w:cstheme="minorHAnsi"/>
          <w:sz w:val="24"/>
          <w:szCs w:val="24"/>
          <w:lang w:eastAsia="el-GR"/>
        </w:rPr>
        <w:t>ε</w:t>
      </w:r>
      <w:r w:rsidRPr="007621F5">
        <w:rPr>
          <w:rFonts w:ascii="Calibri" w:eastAsia="Times New Roman" w:hAnsi="Calibri" w:cstheme="minorHAnsi"/>
          <w:sz w:val="24"/>
          <w:szCs w:val="24"/>
          <w:lang w:eastAsia="el-GR"/>
        </w:rPr>
        <w:t xml:space="preserve">πιχειρήσεις </w:t>
      </w:r>
      <w:r w:rsidR="00662B47" w:rsidRPr="007621F5">
        <w:rPr>
          <w:rFonts w:ascii="Calibri" w:eastAsia="Times New Roman" w:hAnsi="Calibri" w:cstheme="minorHAnsi"/>
          <w:sz w:val="24"/>
          <w:szCs w:val="24"/>
          <w:lang w:eastAsia="el-GR"/>
        </w:rPr>
        <w:t>ε</w:t>
      </w:r>
      <w:r w:rsidRPr="007621F5">
        <w:rPr>
          <w:rFonts w:ascii="Calibri" w:eastAsia="Times New Roman" w:hAnsi="Calibri" w:cstheme="minorHAnsi"/>
          <w:sz w:val="24"/>
          <w:szCs w:val="24"/>
          <w:lang w:eastAsia="el-GR"/>
        </w:rPr>
        <w:t xml:space="preserve">νοικιάσεως </w:t>
      </w:r>
      <w:r w:rsidR="00662B47" w:rsidRPr="007621F5">
        <w:rPr>
          <w:rFonts w:ascii="Calibri" w:eastAsia="Times New Roman" w:hAnsi="Calibri" w:cstheme="minorHAnsi"/>
          <w:sz w:val="24"/>
          <w:szCs w:val="24"/>
          <w:lang w:eastAsia="el-GR"/>
        </w:rPr>
        <w:t>α</w:t>
      </w:r>
      <w:r w:rsidRPr="007621F5">
        <w:rPr>
          <w:rFonts w:ascii="Calibri" w:eastAsia="Times New Roman" w:hAnsi="Calibri" w:cstheme="minorHAnsi"/>
          <w:sz w:val="24"/>
          <w:szCs w:val="24"/>
          <w:lang w:eastAsia="el-GR"/>
        </w:rPr>
        <w:t xml:space="preserve">υτοκινήτων οφείλουν να ενημερώνουν τον ΕΟΤ ποια αυτοκίνητα θα χρησιμοποιούν στη δραστηριότητα </w:t>
      </w:r>
      <w:r w:rsidR="00662B47" w:rsidRPr="007621F5">
        <w:rPr>
          <w:rFonts w:ascii="Calibri" w:eastAsia="Times New Roman" w:hAnsi="Calibri" w:cstheme="minorHAnsi"/>
          <w:sz w:val="24"/>
          <w:szCs w:val="24"/>
          <w:lang w:eastAsia="el-GR"/>
        </w:rPr>
        <w:t>ε</w:t>
      </w:r>
      <w:r w:rsidRPr="007621F5">
        <w:rPr>
          <w:rFonts w:ascii="Calibri" w:eastAsia="Times New Roman" w:hAnsi="Calibri" w:cstheme="minorHAnsi"/>
          <w:sz w:val="24"/>
          <w:szCs w:val="24"/>
          <w:lang w:eastAsia="el-GR"/>
        </w:rPr>
        <w:t>νοικίασης</w:t>
      </w:r>
      <w:r w:rsidR="00662B47" w:rsidRPr="007621F5">
        <w:rPr>
          <w:rFonts w:ascii="Calibri" w:eastAsia="Times New Roman" w:hAnsi="Calibri" w:cstheme="minorHAnsi"/>
          <w:sz w:val="24"/>
          <w:szCs w:val="24"/>
          <w:lang w:eastAsia="el-GR"/>
        </w:rPr>
        <w:t xml:space="preserve"> </w:t>
      </w:r>
      <w:r w:rsidRPr="007621F5">
        <w:rPr>
          <w:rFonts w:ascii="Calibri" w:eastAsia="Times New Roman" w:hAnsi="Calibri" w:cstheme="minorHAnsi"/>
          <w:sz w:val="24"/>
          <w:szCs w:val="24"/>
          <w:lang w:eastAsia="el-GR"/>
        </w:rPr>
        <w:t xml:space="preserve">με </w:t>
      </w:r>
      <w:r w:rsidR="00662B47" w:rsidRPr="007621F5">
        <w:rPr>
          <w:rFonts w:ascii="Calibri" w:eastAsia="Times New Roman" w:hAnsi="Calibri" w:cstheme="minorHAnsi"/>
          <w:sz w:val="24"/>
          <w:szCs w:val="24"/>
          <w:lang w:eastAsia="el-GR"/>
        </w:rPr>
        <w:t>ο</w:t>
      </w:r>
      <w:r w:rsidRPr="007621F5">
        <w:rPr>
          <w:rFonts w:ascii="Calibri" w:eastAsia="Times New Roman" w:hAnsi="Calibri" w:cstheme="minorHAnsi"/>
          <w:sz w:val="24"/>
          <w:szCs w:val="24"/>
          <w:lang w:eastAsia="el-GR"/>
        </w:rPr>
        <w:t>δηγό.</w:t>
      </w:r>
      <w:r w:rsidR="0053280E" w:rsidRPr="007621F5">
        <w:rPr>
          <w:rFonts w:ascii="Calibri" w:hAnsi="Calibri" w:cstheme="minorHAnsi"/>
          <w:color w:val="000000" w:themeColor="text1"/>
          <w:sz w:val="24"/>
          <w:szCs w:val="24"/>
        </w:rPr>
        <w:t xml:space="preserve"> </w:t>
      </w:r>
    </w:p>
    <w:p w:rsidR="0053280E" w:rsidRPr="007621F5" w:rsidRDefault="00C76758" w:rsidP="0053280E">
      <w:pPr>
        <w:spacing w:line="276" w:lineRule="auto"/>
        <w:ind w:left="-284"/>
        <w:jc w:val="both"/>
        <w:rPr>
          <w:rFonts w:ascii="Calibri" w:hAnsi="Calibri" w:cstheme="minorHAnsi"/>
          <w:color w:val="000000" w:themeColor="text1"/>
          <w:sz w:val="24"/>
          <w:szCs w:val="24"/>
        </w:rPr>
      </w:pPr>
      <w:r w:rsidRPr="007621F5">
        <w:rPr>
          <w:rFonts w:ascii="Calibri" w:eastAsia="Times New Roman" w:hAnsi="Calibri" w:cstheme="minorHAnsi"/>
          <w:sz w:val="24"/>
          <w:szCs w:val="24"/>
          <w:lang w:eastAsia="el-GR"/>
        </w:rPr>
        <w:t>Όμως, όλα τα αυτοκίνητα μιας επιχείρησης που εντάσσονται στον  στόλο της σύμφωνα με την ΚΥΑ 16597/2010</w:t>
      </w:r>
      <w:r w:rsidR="00424C34" w:rsidRPr="007621F5">
        <w:rPr>
          <w:rFonts w:ascii="Calibri" w:eastAsia="Times New Roman" w:hAnsi="Calibri" w:cstheme="minorHAnsi"/>
          <w:sz w:val="24"/>
          <w:szCs w:val="24"/>
          <w:lang w:eastAsia="el-GR"/>
        </w:rPr>
        <w:t>,</w:t>
      </w:r>
      <w:r w:rsidRPr="007621F5">
        <w:rPr>
          <w:rFonts w:ascii="Calibri" w:eastAsia="Times New Roman" w:hAnsi="Calibri" w:cstheme="minorHAnsi"/>
          <w:sz w:val="24"/>
          <w:szCs w:val="24"/>
          <w:lang w:eastAsia="el-GR"/>
        </w:rPr>
        <w:t xml:space="preserve"> εφόσον καλύπτουν τις απαιτούμενες προϋποθέσεις ηλικίας και κανονισμού EURO, μπορούν να εκμισθώνονται είτε ΧΩΡΙΣ είτε ΜΕ Οδηγό, από την </w:t>
      </w:r>
      <w:r w:rsidR="00424C34" w:rsidRPr="007621F5">
        <w:rPr>
          <w:rFonts w:ascii="Calibri" w:eastAsia="Times New Roman" w:hAnsi="Calibri" w:cstheme="minorHAnsi"/>
          <w:sz w:val="24"/>
          <w:szCs w:val="24"/>
          <w:lang w:eastAsia="el-GR"/>
        </w:rPr>
        <w:t>έ</w:t>
      </w:r>
      <w:r w:rsidRPr="007621F5">
        <w:rPr>
          <w:rFonts w:ascii="Calibri" w:eastAsia="Times New Roman" w:hAnsi="Calibri" w:cstheme="minorHAnsi"/>
          <w:sz w:val="24"/>
          <w:szCs w:val="24"/>
          <w:lang w:eastAsia="el-GR"/>
        </w:rPr>
        <w:t xml:space="preserve">δρα ή από οποιοδήποτε </w:t>
      </w:r>
      <w:r w:rsidR="00662B47" w:rsidRPr="007621F5">
        <w:rPr>
          <w:rFonts w:ascii="Calibri" w:eastAsia="Times New Roman" w:hAnsi="Calibri" w:cstheme="minorHAnsi"/>
          <w:sz w:val="24"/>
          <w:szCs w:val="24"/>
          <w:lang w:eastAsia="el-GR"/>
        </w:rPr>
        <w:t>υ</w:t>
      </w:r>
      <w:r w:rsidRPr="007621F5">
        <w:rPr>
          <w:rFonts w:ascii="Calibri" w:eastAsia="Times New Roman" w:hAnsi="Calibri" w:cstheme="minorHAnsi"/>
          <w:sz w:val="24"/>
          <w:szCs w:val="24"/>
          <w:lang w:eastAsia="el-GR"/>
        </w:rPr>
        <w:t xml:space="preserve">ποκατάστημα της </w:t>
      </w:r>
      <w:r w:rsidR="00662B47" w:rsidRPr="007621F5">
        <w:rPr>
          <w:rFonts w:ascii="Calibri" w:eastAsia="Times New Roman" w:hAnsi="Calibri" w:cstheme="minorHAnsi"/>
          <w:sz w:val="24"/>
          <w:szCs w:val="24"/>
          <w:lang w:eastAsia="el-GR"/>
        </w:rPr>
        <w:t>ε</w:t>
      </w:r>
      <w:r w:rsidRPr="007621F5">
        <w:rPr>
          <w:rFonts w:ascii="Calibri" w:eastAsia="Times New Roman" w:hAnsi="Calibri" w:cstheme="minorHAnsi"/>
          <w:sz w:val="24"/>
          <w:szCs w:val="24"/>
          <w:lang w:eastAsia="el-GR"/>
        </w:rPr>
        <w:t>πιχείρησης ανάλογα με τις ανάγκες της.</w:t>
      </w:r>
    </w:p>
    <w:p w:rsidR="00A846E9" w:rsidRPr="007621F5" w:rsidRDefault="00C76758" w:rsidP="00A846E9">
      <w:pPr>
        <w:spacing w:line="276" w:lineRule="auto"/>
        <w:ind w:left="-284"/>
        <w:jc w:val="both"/>
        <w:rPr>
          <w:rFonts w:ascii="Calibri" w:eastAsia="Times New Roman" w:hAnsi="Calibri" w:cstheme="minorHAnsi"/>
          <w:sz w:val="24"/>
          <w:szCs w:val="24"/>
          <w:lang w:eastAsia="el-GR"/>
        </w:rPr>
      </w:pPr>
      <w:r w:rsidRPr="007621F5">
        <w:rPr>
          <w:rFonts w:ascii="Calibri" w:eastAsia="Times New Roman" w:hAnsi="Calibri" w:cstheme="minorHAnsi"/>
          <w:sz w:val="24"/>
          <w:szCs w:val="24"/>
          <w:lang w:eastAsia="el-GR"/>
        </w:rPr>
        <w:t xml:space="preserve">Ζητούμε να προβλεφθεί </w:t>
      </w:r>
      <w:r w:rsidR="00424C34" w:rsidRPr="007621F5">
        <w:rPr>
          <w:rFonts w:ascii="Calibri" w:eastAsia="Times New Roman" w:hAnsi="Calibri" w:cstheme="minorHAnsi"/>
          <w:sz w:val="24"/>
          <w:szCs w:val="24"/>
          <w:lang w:eastAsia="el-GR"/>
        </w:rPr>
        <w:t>ρητά πως δε</w:t>
      </w:r>
      <w:r w:rsidRPr="007621F5">
        <w:rPr>
          <w:rFonts w:ascii="Calibri" w:eastAsia="Times New Roman" w:hAnsi="Calibri" w:cstheme="minorHAnsi"/>
          <w:sz w:val="24"/>
          <w:szCs w:val="24"/>
          <w:lang w:eastAsia="el-GR"/>
        </w:rPr>
        <w:t>ν απαιτείται να υποβάλλονται</w:t>
      </w:r>
      <w:r w:rsidR="00424C34" w:rsidRPr="007621F5">
        <w:rPr>
          <w:rFonts w:ascii="Calibri" w:eastAsia="Times New Roman" w:hAnsi="Calibri" w:cstheme="minorHAnsi"/>
          <w:sz w:val="24"/>
          <w:szCs w:val="24"/>
          <w:lang w:eastAsia="el-GR"/>
        </w:rPr>
        <w:t xml:space="preserve"> τα σχετικά</w:t>
      </w:r>
      <w:r w:rsidRPr="007621F5">
        <w:rPr>
          <w:rFonts w:ascii="Calibri" w:eastAsia="Times New Roman" w:hAnsi="Calibri" w:cstheme="minorHAnsi"/>
          <w:sz w:val="24"/>
          <w:szCs w:val="24"/>
          <w:lang w:eastAsia="el-GR"/>
        </w:rPr>
        <w:t xml:space="preserve"> δικαιολογητικά για αυτοκίνητα </w:t>
      </w:r>
      <w:r w:rsidR="00A846E9" w:rsidRPr="007621F5">
        <w:rPr>
          <w:rFonts w:ascii="Calibri" w:hAnsi="Calibri" w:cstheme="minorHAnsi"/>
          <w:sz w:val="24"/>
          <w:szCs w:val="24"/>
        </w:rPr>
        <w:t>που πρόκειται να εκμισθώνονται με οδηγό</w:t>
      </w:r>
      <w:r w:rsidR="00662B47" w:rsidRPr="007621F5">
        <w:rPr>
          <w:rFonts w:ascii="Calibri" w:hAnsi="Calibri" w:cstheme="minorHAnsi"/>
          <w:sz w:val="24"/>
          <w:szCs w:val="24"/>
        </w:rPr>
        <w:t>,</w:t>
      </w:r>
      <w:r w:rsidR="00A846E9" w:rsidRPr="007621F5">
        <w:rPr>
          <w:rFonts w:ascii="Calibri" w:hAnsi="Calibri" w:cstheme="minorHAnsi"/>
          <w:sz w:val="24"/>
          <w:szCs w:val="24"/>
        </w:rPr>
        <w:t xml:space="preserve"> εφόσον αυτά έχουν ήδη ενταχθεί στον στόλο της επιχείρησης ενοικιάσεως αυτοκινήτων σύμφωνα με την οριζόμενη διαδικασία για αυτά.</w:t>
      </w:r>
    </w:p>
    <w:p w:rsidR="00A846E9" w:rsidRPr="007621F5" w:rsidRDefault="00662B47" w:rsidP="00A846E9">
      <w:pPr>
        <w:spacing w:line="276" w:lineRule="auto"/>
        <w:ind w:left="-284"/>
        <w:jc w:val="both"/>
        <w:rPr>
          <w:rFonts w:ascii="Calibri" w:eastAsia="Times New Roman" w:hAnsi="Calibri" w:cstheme="minorHAnsi"/>
          <w:sz w:val="24"/>
          <w:szCs w:val="24"/>
          <w:lang w:eastAsia="el-GR"/>
        </w:rPr>
      </w:pPr>
      <w:r w:rsidRPr="007621F5">
        <w:rPr>
          <w:rFonts w:ascii="Calibri" w:eastAsia="Calibri" w:hAnsi="Calibri" w:cstheme="minorHAnsi"/>
          <w:b/>
          <w:sz w:val="24"/>
          <w:szCs w:val="24"/>
        </w:rPr>
        <w:t>Γ.</w:t>
      </w:r>
      <w:r w:rsidR="00C76758" w:rsidRPr="007621F5">
        <w:rPr>
          <w:rFonts w:ascii="Calibri" w:eastAsia="Calibri" w:hAnsi="Calibri" w:cstheme="minorHAnsi"/>
          <w:b/>
          <w:sz w:val="24"/>
          <w:szCs w:val="24"/>
        </w:rPr>
        <w:t xml:space="preserve">4. Απόδειξη συνδρομής προϋποθέσεων Οδηγού </w:t>
      </w:r>
    </w:p>
    <w:p w:rsidR="00A846E9" w:rsidRPr="007621F5" w:rsidRDefault="00C76758" w:rsidP="00A846E9">
      <w:pPr>
        <w:spacing w:line="276" w:lineRule="auto"/>
        <w:ind w:left="-284"/>
        <w:jc w:val="both"/>
        <w:rPr>
          <w:rFonts w:ascii="Calibri" w:eastAsia="Times New Roman" w:hAnsi="Calibri" w:cstheme="minorHAnsi"/>
          <w:sz w:val="24"/>
          <w:szCs w:val="24"/>
          <w:lang w:eastAsia="el-GR"/>
        </w:rPr>
      </w:pPr>
      <w:r w:rsidRPr="007621F5">
        <w:rPr>
          <w:rFonts w:ascii="Calibri" w:eastAsia="Times New Roman" w:hAnsi="Calibri" w:cstheme="minorHAnsi"/>
          <w:sz w:val="24"/>
          <w:szCs w:val="24"/>
          <w:lang w:eastAsia="el-GR"/>
        </w:rPr>
        <w:t xml:space="preserve">Οι </w:t>
      </w:r>
      <w:r w:rsidR="00A846E9" w:rsidRPr="007621F5">
        <w:rPr>
          <w:rFonts w:ascii="Calibri" w:eastAsia="Times New Roman" w:hAnsi="Calibri" w:cstheme="minorHAnsi"/>
          <w:sz w:val="24"/>
          <w:szCs w:val="24"/>
          <w:lang w:eastAsia="el-GR"/>
        </w:rPr>
        <w:t>ε</w:t>
      </w:r>
      <w:r w:rsidRPr="007621F5">
        <w:rPr>
          <w:rFonts w:ascii="Calibri" w:eastAsia="Times New Roman" w:hAnsi="Calibri" w:cstheme="minorHAnsi"/>
          <w:sz w:val="24"/>
          <w:szCs w:val="24"/>
          <w:lang w:eastAsia="el-GR"/>
        </w:rPr>
        <w:t xml:space="preserve">πιχειρήσεις </w:t>
      </w:r>
      <w:r w:rsidR="00A846E9" w:rsidRPr="007621F5">
        <w:rPr>
          <w:rFonts w:ascii="Calibri" w:eastAsia="Times New Roman" w:hAnsi="Calibri" w:cstheme="minorHAnsi"/>
          <w:sz w:val="24"/>
          <w:szCs w:val="24"/>
          <w:lang w:eastAsia="el-GR"/>
        </w:rPr>
        <w:t>ε</w:t>
      </w:r>
      <w:r w:rsidRPr="007621F5">
        <w:rPr>
          <w:rFonts w:ascii="Calibri" w:eastAsia="Times New Roman" w:hAnsi="Calibri" w:cstheme="minorHAnsi"/>
          <w:sz w:val="24"/>
          <w:szCs w:val="24"/>
          <w:lang w:eastAsia="el-GR"/>
        </w:rPr>
        <w:t xml:space="preserve">νοικίασης </w:t>
      </w:r>
      <w:r w:rsidR="00A846E9" w:rsidRPr="007621F5">
        <w:rPr>
          <w:rFonts w:ascii="Calibri" w:eastAsia="Times New Roman" w:hAnsi="Calibri" w:cstheme="minorHAnsi"/>
          <w:sz w:val="24"/>
          <w:szCs w:val="24"/>
          <w:lang w:eastAsia="el-GR"/>
        </w:rPr>
        <w:t>α</w:t>
      </w:r>
      <w:r w:rsidRPr="007621F5">
        <w:rPr>
          <w:rFonts w:ascii="Calibri" w:eastAsia="Times New Roman" w:hAnsi="Calibri" w:cstheme="minorHAnsi"/>
          <w:sz w:val="24"/>
          <w:szCs w:val="24"/>
          <w:lang w:eastAsia="el-GR"/>
        </w:rPr>
        <w:t>υτοκινήτων που έχουν λάβει από τ</w:t>
      </w:r>
      <w:r w:rsidR="00662B47" w:rsidRPr="007621F5">
        <w:rPr>
          <w:rFonts w:ascii="Calibri" w:eastAsia="Times New Roman" w:hAnsi="Calibri" w:cstheme="minorHAnsi"/>
          <w:sz w:val="24"/>
          <w:szCs w:val="24"/>
          <w:lang w:eastAsia="el-GR"/>
        </w:rPr>
        <w:t xml:space="preserve">ην αρμόδια </w:t>
      </w:r>
      <w:r w:rsidRPr="007621F5">
        <w:rPr>
          <w:rFonts w:ascii="Calibri" w:eastAsia="Times New Roman" w:hAnsi="Calibri" w:cstheme="minorHAnsi"/>
          <w:sz w:val="24"/>
          <w:szCs w:val="24"/>
          <w:lang w:eastAsia="el-GR"/>
        </w:rPr>
        <w:t xml:space="preserve">ΠΥΤ Βεβαίωση Συνδρομής για την </w:t>
      </w:r>
      <w:r w:rsidR="00A846E9" w:rsidRPr="007621F5">
        <w:rPr>
          <w:rFonts w:ascii="Calibri" w:eastAsia="Times New Roman" w:hAnsi="Calibri" w:cstheme="minorHAnsi"/>
          <w:sz w:val="24"/>
          <w:szCs w:val="24"/>
          <w:lang w:eastAsia="el-GR"/>
        </w:rPr>
        <w:t>υ</w:t>
      </w:r>
      <w:r w:rsidRPr="007621F5">
        <w:rPr>
          <w:rFonts w:ascii="Calibri" w:eastAsia="Times New Roman" w:hAnsi="Calibri" w:cstheme="minorHAnsi"/>
          <w:sz w:val="24"/>
          <w:szCs w:val="24"/>
          <w:lang w:eastAsia="el-GR"/>
        </w:rPr>
        <w:t xml:space="preserve">πηρεσία </w:t>
      </w:r>
      <w:r w:rsidR="00A846E9" w:rsidRPr="007621F5">
        <w:rPr>
          <w:rFonts w:ascii="Calibri" w:eastAsia="Times New Roman" w:hAnsi="Calibri" w:cstheme="minorHAnsi"/>
          <w:sz w:val="24"/>
          <w:szCs w:val="24"/>
          <w:lang w:eastAsia="el-GR"/>
        </w:rPr>
        <w:t>ο</w:t>
      </w:r>
      <w:r w:rsidRPr="007621F5">
        <w:rPr>
          <w:rFonts w:ascii="Calibri" w:eastAsia="Times New Roman" w:hAnsi="Calibri" w:cstheme="minorHAnsi"/>
          <w:sz w:val="24"/>
          <w:szCs w:val="24"/>
          <w:lang w:eastAsia="el-GR"/>
        </w:rPr>
        <w:t xml:space="preserve">δηγού δεν σημαίνει ότι είναι αυτόματα υποχρεωμένες να απασχολούν  υπάλληλο – οδηγό.  Η υποχρέωση αυτή θα προκύψει όταν θα έχουν κράτηση για </w:t>
      </w:r>
      <w:r w:rsidR="00A846E9" w:rsidRPr="007621F5">
        <w:rPr>
          <w:rFonts w:ascii="Calibri" w:eastAsia="Times New Roman" w:hAnsi="Calibri" w:cstheme="minorHAnsi"/>
          <w:sz w:val="24"/>
          <w:szCs w:val="24"/>
          <w:lang w:eastAsia="el-GR"/>
        </w:rPr>
        <w:t>ε</w:t>
      </w:r>
      <w:r w:rsidRPr="007621F5">
        <w:rPr>
          <w:rFonts w:ascii="Calibri" w:eastAsia="Times New Roman" w:hAnsi="Calibri" w:cstheme="minorHAnsi"/>
          <w:sz w:val="24"/>
          <w:szCs w:val="24"/>
          <w:lang w:eastAsia="el-GR"/>
        </w:rPr>
        <w:t xml:space="preserve">νοικίαση με </w:t>
      </w:r>
      <w:r w:rsidR="00A846E9" w:rsidRPr="007621F5">
        <w:rPr>
          <w:rFonts w:ascii="Calibri" w:eastAsia="Times New Roman" w:hAnsi="Calibri" w:cstheme="minorHAnsi"/>
          <w:sz w:val="24"/>
          <w:szCs w:val="24"/>
          <w:lang w:eastAsia="el-GR"/>
        </w:rPr>
        <w:t>ο</w:t>
      </w:r>
      <w:r w:rsidRPr="007621F5">
        <w:rPr>
          <w:rFonts w:ascii="Calibri" w:eastAsia="Times New Roman" w:hAnsi="Calibri" w:cstheme="minorHAnsi"/>
          <w:sz w:val="24"/>
          <w:szCs w:val="24"/>
          <w:lang w:eastAsia="el-GR"/>
        </w:rPr>
        <w:t>δηγό</w:t>
      </w:r>
      <w:r w:rsidR="00A846E9" w:rsidRPr="007621F5">
        <w:rPr>
          <w:rFonts w:ascii="Calibri" w:eastAsia="Times New Roman" w:hAnsi="Calibri" w:cstheme="minorHAnsi"/>
          <w:sz w:val="24"/>
          <w:szCs w:val="24"/>
          <w:lang w:eastAsia="el-GR"/>
        </w:rPr>
        <w:t>,</w:t>
      </w:r>
      <w:r w:rsidRPr="007621F5">
        <w:rPr>
          <w:rFonts w:ascii="Calibri" w:eastAsia="Times New Roman" w:hAnsi="Calibri" w:cstheme="minorHAnsi"/>
          <w:sz w:val="24"/>
          <w:szCs w:val="24"/>
          <w:lang w:eastAsia="el-GR"/>
        </w:rPr>
        <w:t xml:space="preserve"> οπότε και θα πρέπει να τηρούν στα αρχεία τους και να επιδεικνύουν σε τυχόν έλεγχο τα απαραίτητα δικαιολογητικά του </w:t>
      </w:r>
      <w:r w:rsidR="00A846E9" w:rsidRPr="007621F5">
        <w:rPr>
          <w:rFonts w:ascii="Calibri" w:eastAsia="Times New Roman" w:hAnsi="Calibri" w:cstheme="minorHAnsi"/>
          <w:sz w:val="24"/>
          <w:szCs w:val="24"/>
          <w:lang w:eastAsia="el-GR"/>
        </w:rPr>
        <w:t>ο</w:t>
      </w:r>
      <w:r w:rsidRPr="007621F5">
        <w:rPr>
          <w:rFonts w:ascii="Calibri" w:eastAsia="Times New Roman" w:hAnsi="Calibri" w:cstheme="minorHAnsi"/>
          <w:sz w:val="24"/>
          <w:szCs w:val="24"/>
          <w:lang w:eastAsia="el-GR"/>
        </w:rPr>
        <w:t>δηγού. Σε αντίθετη περίπτωση, η απασχόληση υπαλλήλου – οδηγού χωρίς να υπάρχει αντίστοιχη ανάγκη</w:t>
      </w:r>
      <w:r w:rsidR="00662B47" w:rsidRPr="007621F5">
        <w:rPr>
          <w:rFonts w:ascii="Calibri" w:eastAsia="Times New Roman" w:hAnsi="Calibri" w:cstheme="minorHAnsi"/>
          <w:sz w:val="24"/>
          <w:szCs w:val="24"/>
          <w:lang w:eastAsia="el-GR"/>
        </w:rPr>
        <w:t>,</w:t>
      </w:r>
      <w:r w:rsidRPr="007621F5">
        <w:rPr>
          <w:rFonts w:ascii="Calibri" w:eastAsia="Times New Roman" w:hAnsi="Calibri" w:cstheme="minorHAnsi"/>
          <w:sz w:val="24"/>
          <w:szCs w:val="24"/>
          <w:lang w:eastAsia="el-GR"/>
        </w:rPr>
        <w:t xml:space="preserve"> </w:t>
      </w:r>
      <w:r w:rsidR="00A846E9" w:rsidRPr="007621F5">
        <w:rPr>
          <w:rFonts w:ascii="Calibri" w:eastAsia="Times New Roman" w:hAnsi="Calibri" w:cstheme="minorHAnsi"/>
          <w:sz w:val="24"/>
          <w:szCs w:val="24"/>
          <w:lang w:eastAsia="el-GR"/>
        </w:rPr>
        <w:t xml:space="preserve">όχι μόνο δεν είναι λογική, αλλά είναι και </w:t>
      </w:r>
      <w:r w:rsidRPr="007621F5">
        <w:rPr>
          <w:rFonts w:ascii="Calibri" w:eastAsia="Times New Roman" w:hAnsi="Calibri" w:cstheme="minorHAnsi"/>
          <w:sz w:val="24"/>
          <w:szCs w:val="24"/>
          <w:lang w:eastAsia="el-GR"/>
        </w:rPr>
        <w:t xml:space="preserve">επιζήμια για την </w:t>
      </w:r>
      <w:r w:rsidR="00662B47" w:rsidRPr="007621F5">
        <w:rPr>
          <w:rFonts w:ascii="Calibri" w:eastAsia="Times New Roman" w:hAnsi="Calibri" w:cstheme="minorHAnsi"/>
          <w:sz w:val="24"/>
          <w:szCs w:val="24"/>
          <w:lang w:eastAsia="el-GR"/>
        </w:rPr>
        <w:t>ε</w:t>
      </w:r>
      <w:r w:rsidRPr="007621F5">
        <w:rPr>
          <w:rFonts w:ascii="Calibri" w:eastAsia="Times New Roman" w:hAnsi="Calibri" w:cstheme="minorHAnsi"/>
          <w:sz w:val="24"/>
          <w:szCs w:val="24"/>
          <w:lang w:eastAsia="el-GR"/>
        </w:rPr>
        <w:t>πιχείρηση.</w:t>
      </w:r>
    </w:p>
    <w:p w:rsidR="00A846E9" w:rsidRPr="007621F5" w:rsidRDefault="00C76758" w:rsidP="00A846E9">
      <w:pPr>
        <w:spacing w:line="276" w:lineRule="auto"/>
        <w:ind w:left="-284"/>
        <w:jc w:val="both"/>
        <w:rPr>
          <w:rFonts w:ascii="Calibri" w:eastAsia="Times New Roman" w:hAnsi="Calibri" w:cstheme="minorHAnsi"/>
          <w:sz w:val="24"/>
          <w:szCs w:val="24"/>
          <w:lang w:eastAsia="el-GR"/>
        </w:rPr>
      </w:pPr>
      <w:r w:rsidRPr="007621F5">
        <w:rPr>
          <w:rFonts w:ascii="Calibri" w:eastAsia="Times New Roman" w:hAnsi="Calibri" w:cstheme="minorHAnsi"/>
          <w:sz w:val="24"/>
          <w:szCs w:val="24"/>
          <w:lang w:eastAsia="el-GR"/>
        </w:rPr>
        <w:t xml:space="preserve">Επίσης, είναι σύνηθες, κυρίως σε υποκαταστήματα που </w:t>
      </w:r>
      <w:r w:rsidR="00A846E9" w:rsidRPr="007621F5">
        <w:rPr>
          <w:rFonts w:ascii="Calibri" w:eastAsia="Times New Roman" w:hAnsi="Calibri" w:cstheme="minorHAnsi"/>
          <w:sz w:val="24"/>
          <w:szCs w:val="24"/>
          <w:lang w:eastAsia="el-GR"/>
        </w:rPr>
        <w:t>υπάρχει</w:t>
      </w:r>
      <w:r w:rsidRPr="007621F5">
        <w:rPr>
          <w:rFonts w:ascii="Calibri" w:eastAsia="Times New Roman" w:hAnsi="Calibri" w:cstheme="minorHAnsi"/>
          <w:sz w:val="24"/>
          <w:szCs w:val="24"/>
          <w:lang w:eastAsia="el-GR"/>
        </w:rPr>
        <w:t xml:space="preserve"> περιορισμένη ζήτηση για </w:t>
      </w:r>
      <w:r w:rsidR="00A846E9" w:rsidRPr="007621F5">
        <w:rPr>
          <w:rFonts w:ascii="Calibri" w:eastAsia="Times New Roman" w:hAnsi="Calibri" w:cstheme="minorHAnsi"/>
          <w:sz w:val="24"/>
          <w:szCs w:val="24"/>
          <w:lang w:eastAsia="el-GR"/>
        </w:rPr>
        <w:t>ε</w:t>
      </w:r>
      <w:r w:rsidRPr="007621F5">
        <w:rPr>
          <w:rFonts w:ascii="Calibri" w:eastAsia="Times New Roman" w:hAnsi="Calibri" w:cstheme="minorHAnsi"/>
          <w:sz w:val="24"/>
          <w:szCs w:val="24"/>
          <w:lang w:eastAsia="el-GR"/>
        </w:rPr>
        <w:t xml:space="preserve">νοικίαση </w:t>
      </w:r>
      <w:r w:rsidR="00A846E9" w:rsidRPr="007621F5">
        <w:rPr>
          <w:rFonts w:ascii="Calibri" w:eastAsia="Times New Roman" w:hAnsi="Calibri" w:cstheme="minorHAnsi"/>
          <w:sz w:val="24"/>
          <w:szCs w:val="24"/>
          <w:lang w:eastAsia="el-GR"/>
        </w:rPr>
        <w:t xml:space="preserve">οχήματος </w:t>
      </w:r>
      <w:r w:rsidRPr="007621F5">
        <w:rPr>
          <w:rFonts w:ascii="Calibri" w:eastAsia="Times New Roman" w:hAnsi="Calibri" w:cstheme="minorHAnsi"/>
          <w:sz w:val="24"/>
          <w:szCs w:val="24"/>
          <w:lang w:eastAsia="el-GR"/>
        </w:rPr>
        <w:t xml:space="preserve">με </w:t>
      </w:r>
      <w:r w:rsidR="00A846E9" w:rsidRPr="007621F5">
        <w:rPr>
          <w:rFonts w:ascii="Calibri" w:eastAsia="Times New Roman" w:hAnsi="Calibri" w:cstheme="minorHAnsi"/>
          <w:sz w:val="24"/>
          <w:szCs w:val="24"/>
          <w:lang w:eastAsia="el-GR"/>
        </w:rPr>
        <w:t>ο</w:t>
      </w:r>
      <w:r w:rsidRPr="007621F5">
        <w:rPr>
          <w:rFonts w:ascii="Calibri" w:eastAsia="Times New Roman" w:hAnsi="Calibri" w:cstheme="minorHAnsi"/>
          <w:sz w:val="24"/>
          <w:szCs w:val="24"/>
          <w:lang w:eastAsia="el-GR"/>
        </w:rPr>
        <w:t>δηγό, οι υπάλληλοι - οδηγοί να στέλνονται</w:t>
      </w:r>
      <w:r w:rsidR="00A846E9" w:rsidRPr="007621F5">
        <w:rPr>
          <w:rFonts w:ascii="Calibri" w:eastAsia="Times New Roman" w:hAnsi="Calibri" w:cstheme="minorHAnsi"/>
          <w:sz w:val="24"/>
          <w:szCs w:val="24"/>
          <w:lang w:eastAsia="el-GR"/>
        </w:rPr>
        <w:t xml:space="preserve"> στα υποκαταστήματα</w:t>
      </w:r>
      <w:r w:rsidRPr="007621F5">
        <w:rPr>
          <w:rFonts w:ascii="Calibri" w:eastAsia="Times New Roman" w:hAnsi="Calibri" w:cstheme="minorHAnsi"/>
          <w:sz w:val="24"/>
          <w:szCs w:val="24"/>
          <w:lang w:eastAsia="el-GR"/>
        </w:rPr>
        <w:t xml:space="preserve"> από την </w:t>
      </w:r>
      <w:r w:rsidR="00A846E9" w:rsidRPr="007621F5">
        <w:rPr>
          <w:rFonts w:ascii="Calibri" w:eastAsia="Times New Roman" w:hAnsi="Calibri" w:cstheme="minorHAnsi"/>
          <w:sz w:val="24"/>
          <w:szCs w:val="24"/>
          <w:lang w:eastAsia="el-GR"/>
        </w:rPr>
        <w:lastRenderedPageBreak/>
        <w:t>έ</w:t>
      </w:r>
      <w:r w:rsidRPr="007621F5">
        <w:rPr>
          <w:rFonts w:ascii="Calibri" w:eastAsia="Times New Roman" w:hAnsi="Calibri" w:cstheme="minorHAnsi"/>
          <w:sz w:val="24"/>
          <w:szCs w:val="24"/>
          <w:lang w:eastAsia="el-GR"/>
        </w:rPr>
        <w:t xml:space="preserve">δρα της </w:t>
      </w:r>
      <w:r w:rsidR="00A846E9" w:rsidRPr="007621F5">
        <w:rPr>
          <w:rFonts w:ascii="Calibri" w:eastAsia="Times New Roman" w:hAnsi="Calibri" w:cstheme="minorHAnsi"/>
          <w:sz w:val="24"/>
          <w:szCs w:val="24"/>
          <w:lang w:eastAsia="el-GR"/>
        </w:rPr>
        <w:t>ε</w:t>
      </w:r>
      <w:r w:rsidRPr="007621F5">
        <w:rPr>
          <w:rFonts w:ascii="Calibri" w:eastAsia="Times New Roman" w:hAnsi="Calibri" w:cstheme="minorHAnsi"/>
          <w:sz w:val="24"/>
          <w:szCs w:val="24"/>
          <w:lang w:eastAsia="el-GR"/>
        </w:rPr>
        <w:t>πιχείρησης</w:t>
      </w:r>
      <w:r w:rsidR="00A846E9" w:rsidRPr="007621F5">
        <w:rPr>
          <w:rFonts w:ascii="Calibri" w:eastAsia="Times New Roman" w:hAnsi="Calibri" w:cstheme="minorHAnsi"/>
          <w:sz w:val="24"/>
          <w:szCs w:val="24"/>
          <w:lang w:eastAsia="el-GR"/>
        </w:rPr>
        <w:t>,</w:t>
      </w:r>
      <w:r w:rsidRPr="007621F5">
        <w:rPr>
          <w:rFonts w:ascii="Calibri" w:eastAsia="Times New Roman" w:hAnsi="Calibri" w:cstheme="minorHAnsi"/>
          <w:sz w:val="24"/>
          <w:szCs w:val="24"/>
          <w:lang w:eastAsia="el-GR"/>
        </w:rPr>
        <w:t xml:space="preserve"> στα αρχεία της οποίας βρίσκονται και τα αποδεικτικά για τις προϋποθέσεις που πρέπει να πληρούνται</w:t>
      </w:r>
      <w:r w:rsidR="00662B47" w:rsidRPr="007621F5">
        <w:rPr>
          <w:rFonts w:ascii="Calibri" w:eastAsia="Times New Roman" w:hAnsi="Calibri" w:cstheme="minorHAnsi"/>
          <w:sz w:val="24"/>
          <w:szCs w:val="24"/>
          <w:lang w:eastAsia="el-GR"/>
        </w:rPr>
        <w:t xml:space="preserve"> σύμφωνα με τη κείμενη νομοθεσία</w:t>
      </w:r>
      <w:r w:rsidRPr="007621F5">
        <w:rPr>
          <w:rFonts w:ascii="Calibri" w:eastAsia="Times New Roman" w:hAnsi="Calibri" w:cstheme="minorHAnsi"/>
          <w:sz w:val="24"/>
          <w:szCs w:val="24"/>
          <w:lang w:eastAsia="el-GR"/>
        </w:rPr>
        <w:t xml:space="preserve">. </w:t>
      </w:r>
    </w:p>
    <w:p w:rsidR="00A846E9" w:rsidRPr="007621F5" w:rsidRDefault="00C76758" w:rsidP="00A846E9">
      <w:pPr>
        <w:spacing w:line="276" w:lineRule="auto"/>
        <w:ind w:left="-284"/>
        <w:jc w:val="both"/>
        <w:rPr>
          <w:rFonts w:ascii="Calibri" w:eastAsia="Times New Roman" w:hAnsi="Calibri" w:cstheme="minorHAnsi"/>
          <w:sz w:val="24"/>
          <w:szCs w:val="24"/>
          <w:lang w:eastAsia="el-GR"/>
        </w:rPr>
      </w:pPr>
      <w:r w:rsidRPr="007621F5">
        <w:rPr>
          <w:rFonts w:ascii="Calibri" w:eastAsia="Times New Roman" w:hAnsi="Calibri" w:cstheme="minorHAnsi"/>
          <w:sz w:val="24"/>
          <w:szCs w:val="24"/>
          <w:lang w:eastAsia="el-GR"/>
        </w:rPr>
        <w:t xml:space="preserve">Κατόπιν </w:t>
      </w:r>
      <w:r w:rsidR="00662B47" w:rsidRPr="007621F5">
        <w:rPr>
          <w:rFonts w:ascii="Calibri" w:eastAsia="Times New Roman" w:hAnsi="Calibri" w:cstheme="minorHAnsi"/>
          <w:sz w:val="24"/>
          <w:szCs w:val="24"/>
          <w:lang w:eastAsia="el-GR"/>
        </w:rPr>
        <w:t>των παραπάνω</w:t>
      </w:r>
      <w:r w:rsidRPr="007621F5">
        <w:rPr>
          <w:rFonts w:ascii="Calibri" w:eastAsia="Times New Roman" w:hAnsi="Calibri" w:cstheme="minorHAnsi"/>
          <w:sz w:val="24"/>
          <w:szCs w:val="24"/>
          <w:lang w:eastAsia="el-GR"/>
        </w:rPr>
        <w:t xml:space="preserve"> ζητούμε να </w:t>
      </w:r>
      <w:r w:rsidR="00A846E9" w:rsidRPr="007621F5">
        <w:rPr>
          <w:rFonts w:ascii="Calibri" w:eastAsia="Times New Roman" w:hAnsi="Calibri" w:cstheme="minorHAnsi"/>
          <w:sz w:val="24"/>
          <w:szCs w:val="24"/>
          <w:lang w:eastAsia="el-GR"/>
        </w:rPr>
        <w:t xml:space="preserve">τροποποιηθεί η σχετική ρύθμιση της </w:t>
      </w:r>
      <w:r w:rsidRPr="007621F5">
        <w:rPr>
          <w:rFonts w:ascii="Calibri" w:eastAsia="Times New Roman" w:hAnsi="Calibri" w:cstheme="minorHAnsi"/>
          <w:sz w:val="24"/>
          <w:szCs w:val="24"/>
          <w:lang w:eastAsia="el-GR"/>
        </w:rPr>
        <w:t> </w:t>
      </w:r>
      <w:proofErr w:type="spellStart"/>
      <w:r w:rsidRPr="007621F5">
        <w:rPr>
          <w:rFonts w:ascii="Calibri" w:eastAsia="Times New Roman" w:hAnsi="Calibri" w:cstheme="minorHAnsi"/>
          <w:sz w:val="24"/>
          <w:szCs w:val="24"/>
          <w:lang w:eastAsia="el-GR"/>
        </w:rPr>
        <w:t>περιπ</w:t>
      </w:r>
      <w:proofErr w:type="spellEnd"/>
      <w:r w:rsidRPr="007621F5">
        <w:rPr>
          <w:rFonts w:ascii="Calibri" w:eastAsia="Times New Roman" w:hAnsi="Calibri" w:cstheme="minorHAnsi"/>
          <w:sz w:val="24"/>
          <w:szCs w:val="24"/>
          <w:lang w:eastAsia="el-GR"/>
        </w:rPr>
        <w:t xml:space="preserve">. 2 της παραγράφου Η.2 του  Ν. 4093/12 </w:t>
      </w:r>
      <w:r w:rsidR="00A846E9" w:rsidRPr="007621F5">
        <w:rPr>
          <w:rFonts w:ascii="Calibri" w:eastAsia="Times New Roman" w:hAnsi="Calibri" w:cstheme="minorHAnsi"/>
          <w:sz w:val="24"/>
          <w:szCs w:val="24"/>
          <w:lang w:eastAsia="el-GR"/>
        </w:rPr>
        <w:t>και ο</w:t>
      </w:r>
      <w:r w:rsidRPr="007621F5">
        <w:rPr>
          <w:rFonts w:ascii="Calibri" w:eastAsia="Times New Roman" w:hAnsi="Calibri" w:cstheme="minorHAnsi"/>
          <w:sz w:val="24"/>
          <w:szCs w:val="24"/>
          <w:lang w:eastAsia="el-GR"/>
        </w:rPr>
        <w:t>ι επιχειρήσεις τουριστικών γραφείων και οι επιχειρήσεις ενοικιάσεως αυτοκινήτων που απασχολούν οδηγούς</w:t>
      </w:r>
      <w:r w:rsidR="00A846E9" w:rsidRPr="007621F5">
        <w:rPr>
          <w:rFonts w:ascii="Calibri" w:eastAsia="Times New Roman" w:hAnsi="Calibri" w:cstheme="minorHAnsi"/>
          <w:sz w:val="24"/>
          <w:szCs w:val="24"/>
          <w:lang w:eastAsia="el-GR"/>
        </w:rPr>
        <w:t xml:space="preserve"> να</w:t>
      </w:r>
      <w:r w:rsidRPr="007621F5">
        <w:rPr>
          <w:rFonts w:ascii="Calibri" w:eastAsia="Times New Roman" w:hAnsi="Calibri" w:cstheme="minorHAnsi"/>
          <w:sz w:val="24"/>
          <w:szCs w:val="24"/>
          <w:lang w:eastAsia="el-GR"/>
        </w:rPr>
        <w:t xml:space="preserve"> υποχρεούνται να τηρούν στην έδρα τους τα δικαιολογητικά συνδρομής των προϋποθέσεων των οδηγών για </w:t>
      </w:r>
      <w:proofErr w:type="spellStart"/>
      <w:r w:rsidRPr="007621F5">
        <w:rPr>
          <w:rFonts w:ascii="Calibri" w:eastAsia="Times New Roman" w:hAnsi="Calibri" w:cstheme="minorHAnsi"/>
          <w:sz w:val="24"/>
          <w:szCs w:val="24"/>
          <w:lang w:eastAsia="el-GR"/>
        </w:rPr>
        <w:t>εκατόν</w:t>
      </w:r>
      <w:proofErr w:type="spellEnd"/>
      <w:r w:rsidRPr="007621F5">
        <w:rPr>
          <w:rFonts w:ascii="Calibri" w:eastAsia="Times New Roman" w:hAnsi="Calibri" w:cstheme="minorHAnsi"/>
          <w:sz w:val="24"/>
          <w:szCs w:val="24"/>
          <w:lang w:eastAsia="el-GR"/>
        </w:rPr>
        <w:t xml:space="preserve"> ογδόντα (180) ημερολογιακές ημέρες από την έναρξη κάθε μίσθωσης και να τα επιδεικνύουν σε κάθε έλεγχο από τις αρμόδιες αρχές.</w:t>
      </w:r>
    </w:p>
    <w:p w:rsidR="00A846E9" w:rsidRPr="007621F5" w:rsidRDefault="00662B47" w:rsidP="00A846E9">
      <w:pPr>
        <w:spacing w:line="276" w:lineRule="auto"/>
        <w:ind w:left="-284"/>
        <w:jc w:val="both"/>
        <w:rPr>
          <w:rFonts w:ascii="Calibri" w:eastAsia="Times New Roman" w:hAnsi="Calibri" w:cstheme="minorHAnsi"/>
          <w:b/>
          <w:sz w:val="24"/>
          <w:szCs w:val="24"/>
          <w:lang w:eastAsia="el-GR"/>
        </w:rPr>
      </w:pPr>
      <w:r w:rsidRPr="007621F5">
        <w:rPr>
          <w:rFonts w:ascii="Calibri" w:eastAsia="Times New Roman" w:hAnsi="Calibri" w:cstheme="minorHAnsi"/>
          <w:b/>
          <w:sz w:val="24"/>
          <w:szCs w:val="24"/>
          <w:lang w:eastAsia="el-GR"/>
        </w:rPr>
        <w:t>Γ.</w:t>
      </w:r>
      <w:r w:rsidR="00C76758" w:rsidRPr="007621F5">
        <w:rPr>
          <w:rFonts w:ascii="Calibri" w:eastAsia="Times New Roman" w:hAnsi="Calibri" w:cstheme="minorHAnsi"/>
          <w:b/>
          <w:sz w:val="24"/>
          <w:szCs w:val="24"/>
          <w:lang w:eastAsia="el-GR"/>
        </w:rPr>
        <w:t xml:space="preserve">5. Ηλικία αυτοκινήτων </w:t>
      </w:r>
    </w:p>
    <w:p w:rsidR="00A846E9" w:rsidRPr="007621F5" w:rsidRDefault="00C76758" w:rsidP="00A846E9">
      <w:pPr>
        <w:spacing w:line="276" w:lineRule="auto"/>
        <w:ind w:left="-284"/>
        <w:jc w:val="both"/>
        <w:rPr>
          <w:rFonts w:ascii="Calibri" w:eastAsia="Times New Roman" w:hAnsi="Calibri" w:cstheme="minorHAnsi"/>
          <w:b/>
          <w:sz w:val="24"/>
          <w:szCs w:val="24"/>
          <w:lang w:eastAsia="el-GR"/>
        </w:rPr>
      </w:pPr>
      <w:r w:rsidRPr="007621F5">
        <w:rPr>
          <w:rFonts w:ascii="Calibri" w:eastAsia="Times New Roman" w:hAnsi="Calibri" w:cstheme="minorHAnsi"/>
          <w:sz w:val="24"/>
          <w:szCs w:val="24"/>
          <w:lang w:eastAsia="el-GR"/>
        </w:rPr>
        <w:t xml:space="preserve">Ζητούμε να εναρμονισθεί το όριο ηλικίας των αυτοκινήτων που </w:t>
      </w:r>
      <w:r w:rsidR="00A846E9" w:rsidRPr="007621F5">
        <w:rPr>
          <w:rFonts w:ascii="Calibri" w:eastAsia="Times New Roman" w:hAnsi="Calibri" w:cstheme="minorHAnsi"/>
          <w:sz w:val="24"/>
          <w:szCs w:val="24"/>
          <w:lang w:eastAsia="el-GR"/>
        </w:rPr>
        <w:t>χρησιμοποιούνται για</w:t>
      </w:r>
      <w:r w:rsidRPr="007621F5">
        <w:rPr>
          <w:rFonts w:ascii="Calibri" w:eastAsia="Times New Roman" w:hAnsi="Calibri" w:cstheme="minorHAnsi"/>
          <w:sz w:val="24"/>
          <w:szCs w:val="24"/>
          <w:lang w:eastAsia="el-GR"/>
        </w:rPr>
        <w:t xml:space="preserve"> την </w:t>
      </w:r>
      <w:r w:rsidR="00A846E9" w:rsidRPr="007621F5">
        <w:rPr>
          <w:rFonts w:ascii="Calibri" w:eastAsia="Times New Roman" w:hAnsi="Calibri" w:cstheme="minorHAnsi"/>
          <w:sz w:val="24"/>
          <w:szCs w:val="24"/>
          <w:lang w:eastAsia="el-GR"/>
        </w:rPr>
        <w:t>υ</w:t>
      </w:r>
      <w:r w:rsidRPr="007621F5">
        <w:rPr>
          <w:rFonts w:ascii="Calibri" w:eastAsia="Times New Roman" w:hAnsi="Calibri" w:cstheme="minorHAnsi"/>
          <w:sz w:val="24"/>
          <w:szCs w:val="24"/>
          <w:lang w:eastAsia="el-GR"/>
        </w:rPr>
        <w:t xml:space="preserve">πηρεσία </w:t>
      </w:r>
      <w:r w:rsidR="00A846E9" w:rsidRPr="007621F5">
        <w:rPr>
          <w:rFonts w:ascii="Calibri" w:eastAsia="Times New Roman" w:hAnsi="Calibri" w:cstheme="minorHAnsi"/>
          <w:sz w:val="24"/>
          <w:szCs w:val="24"/>
          <w:lang w:eastAsia="el-GR"/>
        </w:rPr>
        <w:t>ε</w:t>
      </w:r>
      <w:r w:rsidRPr="007621F5">
        <w:rPr>
          <w:rFonts w:ascii="Calibri" w:eastAsia="Times New Roman" w:hAnsi="Calibri" w:cstheme="minorHAnsi"/>
          <w:sz w:val="24"/>
          <w:szCs w:val="24"/>
          <w:lang w:eastAsia="el-GR"/>
        </w:rPr>
        <w:t xml:space="preserve">νοικίασης με </w:t>
      </w:r>
      <w:r w:rsidR="00A846E9" w:rsidRPr="007621F5">
        <w:rPr>
          <w:rFonts w:ascii="Calibri" w:eastAsia="Times New Roman" w:hAnsi="Calibri" w:cstheme="minorHAnsi"/>
          <w:sz w:val="24"/>
          <w:szCs w:val="24"/>
          <w:lang w:eastAsia="el-GR"/>
        </w:rPr>
        <w:t>ο</w:t>
      </w:r>
      <w:r w:rsidRPr="007621F5">
        <w:rPr>
          <w:rFonts w:ascii="Calibri" w:eastAsia="Times New Roman" w:hAnsi="Calibri" w:cstheme="minorHAnsi"/>
          <w:sz w:val="24"/>
          <w:szCs w:val="24"/>
          <w:lang w:eastAsia="el-GR"/>
        </w:rPr>
        <w:t xml:space="preserve">δηγό με αυτά που ισχύουν για τα υπόλοιπα </w:t>
      </w:r>
      <w:r w:rsidR="00A846E9" w:rsidRPr="007621F5">
        <w:rPr>
          <w:rFonts w:ascii="Calibri" w:eastAsia="Times New Roman" w:hAnsi="Calibri" w:cstheme="minorHAnsi"/>
          <w:sz w:val="24"/>
          <w:szCs w:val="24"/>
          <w:lang w:eastAsia="el-GR"/>
        </w:rPr>
        <w:t>ε</w:t>
      </w:r>
      <w:r w:rsidRPr="007621F5">
        <w:rPr>
          <w:rFonts w:ascii="Calibri" w:eastAsia="Times New Roman" w:hAnsi="Calibri" w:cstheme="minorHAnsi"/>
          <w:sz w:val="24"/>
          <w:szCs w:val="24"/>
          <w:lang w:eastAsia="el-GR"/>
        </w:rPr>
        <w:t>νοικιαζόμενα αυτοκίνητα, δηλ. να έχουν μέγιστη ηλικία τα δώδεκα (12) χρόνια από την ημερομηνία της πρώτης άδειας κυκλοφορίας τους.</w:t>
      </w:r>
      <w:r w:rsidRPr="007621F5">
        <w:rPr>
          <w:rFonts w:ascii="Calibri" w:eastAsia="Times New Roman" w:hAnsi="Calibri" w:cstheme="minorHAnsi"/>
          <w:b/>
          <w:sz w:val="24"/>
          <w:szCs w:val="24"/>
          <w:lang w:eastAsia="el-GR"/>
        </w:rPr>
        <w:t xml:space="preserve"> </w:t>
      </w:r>
    </w:p>
    <w:p w:rsidR="00A846E9" w:rsidRPr="007621F5" w:rsidRDefault="00662B47" w:rsidP="00A846E9">
      <w:pPr>
        <w:spacing w:line="276" w:lineRule="auto"/>
        <w:ind w:left="-284"/>
        <w:jc w:val="both"/>
        <w:rPr>
          <w:rFonts w:ascii="Calibri" w:eastAsia="Times New Roman" w:hAnsi="Calibri" w:cstheme="minorHAnsi"/>
          <w:b/>
          <w:sz w:val="24"/>
          <w:szCs w:val="24"/>
          <w:lang w:eastAsia="el-GR"/>
        </w:rPr>
      </w:pPr>
      <w:r w:rsidRPr="007621F5">
        <w:rPr>
          <w:rFonts w:ascii="Calibri" w:eastAsia="Times New Roman" w:hAnsi="Calibri" w:cstheme="minorHAnsi"/>
          <w:b/>
          <w:sz w:val="24"/>
          <w:szCs w:val="24"/>
          <w:lang w:eastAsia="el-GR"/>
        </w:rPr>
        <w:t>Γ.</w:t>
      </w:r>
      <w:r w:rsidR="00C76758" w:rsidRPr="007621F5">
        <w:rPr>
          <w:rFonts w:ascii="Calibri" w:eastAsia="Times New Roman" w:hAnsi="Calibri" w:cstheme="minorHAnsi"/>
          <w:b/>
          <w:sz w:val="24"/>
          <w:szCs w:val="24"/>
          <w:lang w:eastAsia="el-GR"/>
        </w:rPr>
        <w:t xml:space="preserve">6. Τήρηση Αρχείου Στόλου  </w:t>
      </w:r>
    </w:p>
    <w:p w:rsidR="00662B47" w:rsidRPr="007621F5" w:rsidRDefault="00C76758" w:rsidP="00662B47">
      <w:pPr>
        <w:spacing w:line="276" w:lineRule="auto"/>
        <w:ind w:left="-284"/>
        <w:jc w:val="both"/>
        <w:rPr>
          <w:rFonts w:ascii="Calibri" w:eastAsia="Times New Roman" w:hAnsi="Calibri" w:cstheme="minorHAnsi"/>
          <w:b/>
          <w:sz w:val="24"/>
          <w:szCs w:val="24"/>
          <w:lang w:eastAsia="el-GR"/>
        </w:rPr>
      </w:pPr>
      <w:r w:rsidRPr="007621F5">
        <w:rPr>
          <w:rFonts w:ascii="Calibri" w:eastAsia="Times New Roman" w:hAnsi="Calibri" w:cstheme="minorHAnsi"/>
          <w:sz w:val="24"/>
          <w:szCs w:val="24"/>
          <w:lang w:eastAsia="el-GR"/>
        </w:rPr>
        <w:t xml:space="preserve">Σύμφωνα με τις παρ. 1θ και 3 του άρθ. 3 της ΚΥΑ 16597(ΦΕΚ 2156 Β΄/31.12.2010) οι </w:t>
      </w:r>
      <w:r w:rsidR="00662B47" w:rsidRPr="007621F5">
        <w:rPr>
          <w:rFonts w:ascii="Calibri" w:eastAsia="Times New Roman" w:hAnsi="Calibri" w:cstheme="minorHAnsi"/>
          <w:sz w:val="24"/>
          <w:szCs w:val="24"/>
          <w:lang w:eastAsia="el-GR"/>
        </w:rPr>
        <w:t>ε</w:t>
      </w:r>
      <w:r w:rsidRPr="007621F5">
        <w:rPr>
          <w:rFonts w:ascii="Calibri" w:eastAsia="Times New Roman" w:hAnsi="Calibri" w:cstheme="minorHAnsi"/>
          <w:sz w:val="24"/>
          <w:szCs w:val="24"/>
          <w:lang w:eastAsia="el-GR"/>
        </w:rPr>
        <w:t xml:space="preserve">πιχειρήσεις </w:t>
      </w:r>
      <w:r w:rsidR="00662B47" w:rsidRPr="007621F5">
        <w:rPr>
          <w:rFonts w:ascii="Calibri" w:eastAsia="Times New Roman" w:hAnsi="Calibri" w:cstheme="minorHAnsi"/>
          <w:sz w:val="24"/>
          <w:szCs w:val="24"/>
          <w:lang w:eastAsia="el-GR"/>
        </w:rPr>
        <w:t>ε</w:t>
      </w:r>
      <w:r w:rsidRPr="007621F5">
        <w:rPr>
          <w:rFonts w:ascii="Calibri" w:eastAsia="Times New Roman" w:hAnsi="Calibri" w:cstheme="minorHAnsi"/>
          <w:sz w:val="24"/>
          <w:szCs w:val="24"/>
          <w:lang w:eastAsia="el-GR"/>
        </w:rPr>
        <w:t xml:space="preserve">νοικιάσεως </w:t>
      </w:r>
      <w:r w:rsidR="00662B47" w:rsidRPr="007621F5">
        <w:rPr>
          <w:rFonts w:ascii="Calibri" w:eastAsia="Times New Roman" w:hAnsi="Calibri" w:cstheme="minorHAnsi"/>
          <w:sz w:val="24"/>
          <w:szCs w:val="24"/>
          <w:lang w:eastAsia="el-GR"/>
        </w:rPr>
        <w:t>α</w:t>
      </w:r>
      <w:r w:rsidRPr="007621F5">
        <w:rPr>
          <w:rFonts w:ascii="Calibri" w:eastAsia="Times New Roman" w:hAnsi="Calibri" w:cstheme="minorHAnsi"/>
          <w:sz w:val="24"/>
          <w:szCs w:val="24"/>
          <w:lang w:eastAsia="el-GR"/>
        </w:rPr>
        <w:t xml:space="preserve">υτοκινήτων οφείλουν να υποβάλλουν στην οικεία ΠΥΤ του ΕΟΤ φωτοτυπίες των </w:t>
      </w:r>
      <w:r w:rsidR="00662B47" w:rsidRPr="007621F5">
        <w:rPr>
          <w:rFonts w:ascii="Calibri" w:eastAsia="Times New Roman" w:hAnsi="Calibri" w:cstheme="minorHAnsi"/>
          <w:sz w:val="24"/>
          <w:szCs w:val="24"/>
          <w:lang w:eastAsia="el-GR"/>
        </w:rPr>
        <w:t>α</w:t>
      </w:r>
      <w:r w:rsidRPr="007621F5">
        <w:rPr>
          <w:rFonts w:ascii="Calibri" w:eastAsia="Times New Roman" w:hAnsi="Calibri" w:cstheme="minorHAnsi"/>
          <w:sz w:val="24"/>
          <w:szCs w:val="24"/>
          <w:lang w:eastAsia="el-GR"/>
        </w:rPr>
        <w:t xml:space="preserve">δειών </w:t>
      </w:r>
      <w:r w:rsidR="00662B47" w:rsidRPr="007621F5">
        <w:rPr>
          <w:rFonts w:ascii="Calibri" w:eastAsia="Times New Roman" w:hAnsi="Calibri" w:cstheme="minorHAnsi"/>
          <w:sz w:val="24"/>
          <w:szCs w:val="24"/>
          <w:lang w:eastAsia="el-GR"/>
        </w:rPr>
        <w:t>κ</w:t>
      </w:r>
      <w:r w:rsidRPr="007621F5">
        <w:rPr>
          <w:rFonts w:ascii="Calibri" w:eastAsia="Times New Roman" w:hAnsi="Calibri" w:cstheme="minorHAnsi"/>
          <w:sz w:val="24"/>
          <w:szCs w:val="24"/>
          <w:lang w:eastAsia="el-GR"/>
        </w:rPr>
        <w:t xml:space="preserve">υκλοφορίας και των </w:t>
      </w:r>
      <w:r w:rsidR="00662B47" w:rsidRPr="007621F5">
        <w:rPr>
          <w:rFonts w:ascii="Calibri" w:eastAsia="Times New Roman" w:hAnsi="Calibri" w:cstheme="minorHAnsi"/>
          <w:sz w:val="24"/>
          <w:szCs w:val="24"/>
          <w:lang w:eastAsia="el-GR"/>
        </w:rPr>
        <w:t>π</w:t>
      </w:r>
      <w:r w:rsidRPr="007621F5">
        <w:rPr>
          <w:rFonts w:ascii="Calibri" w:eastAsia="Times New Roman" w:hAnsi="Calibri" w:cstheme="minorHAnsi"/>
          <w:sz w:val="24"/>
          <w:szCs w:val="24"/>
          <w:lang w:eastAsia="el-GR"/>
        </w:rPr>
        <w:t xml:space="preserve">ιστοποιητικών </w:t>
      </w:r>
      <w:r w:rsidR="00662B47" w:rsidRPr="007621F5">
        <w:rPr>
          <w:rFonts w:ascii="Calibri" w:eastAsia="Times New Roman" w:hAnsi="Calibri" w:cstheme="minorHAnsi"/>
          <w:sz w:val="24"/>
          <w:szCs w:val="24"/>
          <w:lang w:eastAsia="el-GR"/>
        </w:rPr>
        <w:t>ε</w:t>
      </w:r>
      <w:r w:rsidRPr="007621F5">
        <w:rPr>
          <w:rFonts w:ascii="Calibri" w:eastAsia="Times New Roman" w:hAnsi="Calibri" w:cstheme="minorHAnsi"/>
          <w:sz w:val="24"/>
          <w:szCs w:val="24"/>
          <w:lang w:eastAsia="el-GR"/>
        </w:rPr>
        <w:t xml:space="preserve">κτελωνισμού για τα αυτοκίνητα του στόλου τους ώστε να ελέγχεται αν διαθέτουν τον ελάχιστο απαιτούμενο αριθμό αυτοκινήτων. Η προϋπόθεση όμως αυτή καταργήθηκε με την ΚΥΑ 17393 (ΦΕΚ 3292 Β’/10.12.2012) και πλέον 1 μόνο αυτοκίνητο αρκεί.  Πρόσθετα, ο  έλεγχος του αν τα αυτοκίνητα ανήκουν πράγματι σε </w:t>
      </w:r>
      <w:r w:rsidR="00A846E9" w:rsidRPr="007621F5">
        <w:rPr>
          <w:rFonts w:ascii="Calibri" w:eastAsia="Times New Roman" w:hAnsi="Calibri" w:cstheme="minorHAnsi"/>
          <w:sz w:val="24"/>
          <w:szCs w:val="24"/>
          <w:lang w:eastAsia="el-GR"/>
        </w:rPr>
        <w:t>ε</w:t>
      </w:r>
      <w:r w:rsidRPr="007621F5">
        <w:rPr>
          <w:rFonts w:ascii="Calibri" w:eastAsia="Times New Roman" w:hAnsi="Calibri" w:cstheme="minorHAnsi"/>
          <w:sz w:val="24"/>
          <w:szCs w:val="24"/>
          <w:lang w:eastAsia="el-GR"/>
        </w:rPr>
        <w:t xml:space="preserve">πιχείρηση </w:t>
      </w:r>
      <w:r w:rsidR="00A846E9" w:rsidRPr="007621F5">
        <w:rPr>
          <w:rFonts w:ascii="Calibri" w:eastAsia="Times New Roman" w:hAnsi="Calibri" w:cstheme="minorHAnsi"/>
          <w:sz w:val="24"/>
          <w:szCs w:val="24"/>
          <w:lang w:eastAsia="el-GR"/>
        </w:rPr>
        <w:t>ε</w:t>
      </w:r>
      <w:r w:rsidRPr="007621F5">
        <w:rPr>
          <w:rFonts w:ascii="Calibri" w:eastAsia="Times New Roman" w:hAnsi="Calibri" w:cstheme="minorHAnsi"/>
          <w:sz w:val="24"/>
          <w:szCs w:val="24"/>
          <w:lang w:eastAsia="el-GR"/>
        </w:rPr>
        <w:t xml:space="preserve">νοικίασης </w:t>
      </w:r>
      <w:r w:rsidR="00A846E9" w:rsidRPr="007621F5">
        <w:rPr>
          <w:rFonts w:ascii="Calibri" w:eastAsia="Times New Roman" w:hAnsi="Calibri" w:cstheme="minorHAnsi"/>
          <w:sz w:val="24"/>
          <w:szCs w:val="24"/>
          <w:lang w:eastAsia="el-GR"/>
        </w:rPr>
        <w:t>α</w:t>
      </w:r>
      <w:r w:rsidRPr="007621F5">
        <w:rPr>
          <w:rFonts w:ascii="Calibri" w:eastAsia="Times New Roman" w:hAnsi="Calibri" w:cstheme="minorHAnsi"/>
          <w:sz w:val="24"/>
          <w:szCs w:val="24"/>
          <w:lang w:eastAsia="el-GR"/>
        </w:rPr>
        <w:t>υτοκινήτων  μπορεί να γίνεται μέσα από τις Άδειες Κυκλοφορίας των αυτοκινήτων.</w:t>
      </w:r>
    </w:p>
    <w:p w:rsidR="00662B47" w:rsidRPr="007621F5" w:rsidRDefault="00C76758" w:rsidP="00662B47">
      <w:pPr>
        <w:spacing w:line="276" w:lineRule="auto"/>
        <w:ind w:left="-284"/>
        <w:jc w:val="both"/>
        <w:rPr>
          <w:rFonts w:ascii="Calibri" w:eastAsia="Times New Roman" w:hAnsi="Calibri" w:cstheme="minorHAnsi"/>
          <w:sz w:val="24"/>
          <w:szCs w:val="24"/>
          <w:lang w:eastAsia="el-GR"/>
        </w:rPr>
      </w:pPr>
      <w:r w:rsidRPr="007621F5">
        <w:rPr>
          <w:rFonts w:ascii="Calibri" w:eastAsia="Times New Roman" w:hAnsi="Calibri" w:cstheme="minorHAnsi"/>
          <w:sz w:val="24"/>
          <w:szCs w:val="24"/>
          <w:lang w:eastAsia="el-GR"/>
        </w:rPr>
        <w:t>Για τους λόγους αυτούς προτείνουμε  να αντικατασταθ</w:t>
      </w:r>
      <w:r w:rsidR="00A846E9" w:rsidRPr="007621F5">
        <w:rPr>
          <w:rFonts w:ascii="Calibri" w:eastAsia="Times New Roman" w:hAnsi="Calibri" w:cstheme="minorHAnsi"/>
          <w:sz w:val="24"/>
          <w:szCs w:val="24"/>
          <w:lang w:eastAsia="el-GR"/>
        </w:rPr>
        <w:t>εί η ισχύουσα ρύθμιση και να προβλεφθεί πως ο</w:t>
      </w:r>
      <w:r w:rsidRPr="007621F5">
        <w:rPr>
          <w:rFonts w:ascii="Calibri" w:eastAsia="Times New Roman" w:hAnsi="Calibri" w:cstheme="minorHAnsi"/>
          <w:sz w:val="24"/>
          <w:szCs w:val="24"/>
          <w:lang w:eastAsia="el-GR"/>
        </w:rPr>
        <w:t xml:space="preserve">ι </w:t>
      </w:r>
      <w:r w:rsidR="00A846E9" w:rsidRPr="007621F5">
        <w:rPr>
          <w:rFonts w:ascii="Calibri" w:eastAsia="Times New Roman" w:hAnsi="Calibri" w:cstheme="minorHAnsi"/>
          <w:sz w:val="24"/>
          <w:szCs w:val="24"/>
          <w:lang w:eastAsia="el-GR"/>
        </w:rPr>
        <w:t>ε</w:t>
      </w:r>
      <w:r w:rsidRPr="007621F5">
        <w:rPr>
          <w:rFonts w:ascii="Calibri" w:eastAsia="Times New Roman" w:hAnsi="Calibri" w:cstheme="minorHAnsi"/>
          <w:sz w:val="24"/>
          <w:szCs w:val="24"/>
          <w:lang w:eastAsia="el-GR"/>
        </w:rPr>
        <w:t xml:space="preserve">πιχειρήσεις </w:t>
      </w:r>
      <w:r w:rsidR="00A846E9" w:rsidRPr="007621F5">
        <w:rPr>
          <w:rFonts w:ascii="Calibri" w:eastAsia="Times New Roman" w:hAnsi="Calibri" w:cstheme="minorHAnsi"/>
          <w:sz w:val="24"/>
          <w:szCs w:val="24"/>
          <w:lang w:eastAsia="el-GR"/>
        </w:rPr>
        <w:t>ε</w:t>
      </w:r>
      <w:r w:rsidRPr="007621F5">
        <w:rPr>
          <w:rFonts w:ascii="Calibri" w:eastAsia="Times New Roman" w:hAnsi="Calibri" w:cstheme="minorHAnsi"/>
          <w:sz w:val="24"/>
          <w:szCs w:val="24"/>
          <w:lang w:eastAsia="el-GR"/>
        </w:rPr>
        <w:t xml:space="preserve">νοικιάσεως </w:t>
      </w:r>
      <w:r w:rsidR="00A846E9" w:rsidRPr="007621F5">
        <w:rPr>
          <w:rFonts w:ascii="Calibri" w:eastAsia="Times New Roman" w:hAnsi="Calibri" w:cstheme="minorHAnsi"/>
          <w:sz w:val="24"/>
          <w:szCs w:val="24"/>
          <w:lang w:eastAsia="el-GR"/>
        </w:rPr>
        <w:t>α</w:t>
      </w:r>
      <w:r w:rsidRPr="007621F5">
        <w:rPr>
          <w:rFonts w:ascii="Calibri" w:eastAsia="Times New Roman" w:hAnsi="Calibri" w:cstheme="minorHAnsi"/>
          <w:sz w:val="24"/>
          <w:szCs w:val="24"/>
          <w:lang w:eastAsia="el-GR"/>
        </w:rPr>
        <w:t xml:space="preserve">υτοκινήτων οφείλουν να τηρούν στα αρχεία της </w:t>
      </w:r>
      <w:r w:rsidR="00A846E9" w:rsidRPr="007621F5">
        <w:rPr>
          <w:rFonts w:ascii="Calibri" w:eastAsia="Times New Roman" w:hAnsi="Calibri" w:cstheme="minorHAnsi"/>
          <w:sz w:val="24"/>
          <w:szCs w:val="24"/>
          <w:lang w:eastAsia="el-GR"/>
        </w:rPr>
        <w:t>έ</w:t>
      </w:r>
      <w:r w:rsidRPr="007621F5">
        <w:rPr>
          <w:rFonts w:ascii="Calibri" w:eastAsia="Times New Roman" w:hAnsi="Calibri" w:cstheme="minorHAnsi"/>
          <w:sz w:val="24"/>
          <w:szCs w:val="24"/>
          <w:lang w:eastAsia="el-GR"/>
        </w:rPr>
        <w:t xml:space="preserve">δρας τους και να επιδεικνύουν σε τυχόν έλεγχο αντίγραφα των </w:t>
      </w:r>
      <w:r w:rsidR="00662B47" w:rsidRPr="007621F5">
        <w:rPr>
          <w:rFonts w:ascii="Calibri" w:eastAsia="Times New Roman" w:hAnsi="Calibri" w:cstheme="minorHAnsi"/>
          <w:sz w:val="24"/>
          <w:szCs w:val="24"/>
          <w:lang w:eastAsia="el-GR"/>
        </w:rPr>
        <w:t>α</w:t>
      </w:r>
      <w:r w:rsidRPr="007621F5">
        <w:rPr>
          <w:rFonts w:ascii="Calibri" w:eastAsia="Times New Roman" w:hAnsi="Calibri" w:cstheme="minorHAnsi"/>
          <w:sz w:val="24"/>
          <w:szCs w:val="24"/>
          <w:lang w:eastAsia="el-GR"/>
        </w:rPr>
        <w:t xml:space="preserve">δειών </w:t>
      </w:r>
      <w:r w:rsidR="00662B47" w:rsidRPr="007621F5">
        <w:rPr>
          <w:rFonts w:ascii="Calibri" w:eastAsia="Times New Roman" w:hAnsi="Calibri" w:cstheme="minorHAnsi"/>
          <w:sz w:val="24"/>
          <w:szCs w:val="24"/>
          <w:lang w:eastAsia="el-GR"/>
        </w:rPr>
        <w:t>κ</w:t>
      </w:r>
      <w:r w:rsidRPr="007621F5">
        <w:rPr>
          <w:rFonts w:ascii="Calibri" w:eastAsia="Times New Roman" w:hAnsi="Calibri" w:cstheme="minorHAnsi"/>
          <w:sz w:val="24"/>
          <w:szCs w:val="24"/>
          <w:lang w:eastAsia="el-GR"/>
        </w:rPr>
        <w:t xml:space="preserve">υκλοφορία και των </w:t>
      </w:r>
      <w:r w:rsidR="00662B47" w:rsidRPr="007621F5">
        <w:rPr>
          <w:rFonts w:ascii="Calibri" w:eastAsia="Times New Roman" w:hAnsi="Calibri" w:cstheme="minorHAnsi"/>
          <w:sz w:val="24"/>
          <w:szCs w:val="24"/>
          <w:lang w:eastAsia="el-GR"/>
        </w:rPr>
        <w:t>π</w:t>
      </w:r>
      <w:r w:rsidRPr="007621F5">
        <w:rPr>
          <w:rFonts w:ascii="Calibri" w:eastAsia="Times New Roman" w:hAnsi="Calibri" w:cstheme="minorHAnsi"/>
          <w:sz w:val="24"/>
          <w:szCs w:val="24"/>
          <w:lang w:eastAsia="el-GR"/>
        </w:rPr>
        <w:t xml:space="preserve">ιστοποιητικών </w:t>
      </w:r>
      <w:r w:rsidR="00662B47" w:rsidRPr="007621F5">
        <w:rPr>
          <w:rFonts w:ascii="Calibri" w:eastAsia="Times New Roman" w:hAnsi="Calibri" w:cstheme="minorHAnsi"/>
          <w:sz w:val="24"/>
          <w:szCs w:val="24"/>
          <w:lang w:eastAsia="el-GR"/>
        </w:rPr>
        <w:t>τ</w:t>
      </w:r>
      <w:r w:rsidRPr="007621F5">
        <w:rPr>
          <w:rFonts w:ascii="Calibri" w:eastAsia="Times New Roman" w:hAnsi="Calibri" w:cstheme="minorHAnsi"/>
          <w:sz w:val="24"/>
          <w:szCs w:val="24"/>
          <w:lang w:eastAsia="el-GR"/>
        </w:rPr>
        <w:t>αξινόμησης των οχημάτων του στόλου τ</w:t>
      </w:r>
      <w:r w:rsidR="00A846E9" w:rsidRPr="007621F5">
        <w:rPr>
          <w:rFonts w:ascii="Calibri" w:eastAsia="Times New Roman" w:hAnsi="Calibri" w:cstheme="minorHAnsi"/>
          <w:sz w:val="24"/>
          <w:szCs w:val="24"/>
          <w:lang w:eastAsia="el-GR"/>
        </w:rPr>
        <w:t>ου</w:t>
      </w:r>
      <w:r w:rsidRPr="007621F5">
        <w:rPr>
          <w:rFonts w:ascii="Calibri" w:eastAsia="Times New Roman" w:hAnsi="Calibri" w:cstheme="minorHAnsi"/>
          <w:sz w:val="24"/>
          <w:szCs w:val="24"/>
          <w:lang w:eastAsia="el-GR"/>
        </w:rPr>
        <w:t>ς.</w:t>
      </w:r>
    </w:p>
    <w:p w:rsidR="00662B47" w:rsidRPr="007621F5" w:rsidRDefault="00662B47" w:rsidP="00662B47">
      <w:pPr>
        <w:spacing w:line="276" w:lineRule="auto"/>
        <w:ind w:left="-284"/>
        <w:jc w:val="both"/>
        <w:rPr>
          <w:rFonts w:ascii="Calibri" w:eastAsia="Times New Roman" w:hAnsi="Calibri" w:cstheme="minorHAnsi"/>
          <w:sz w:val="24"/>
          <w:szCs w:val="24"/>
          <w:lang w:eastAsia="el-GR"/>
        </w:rPr>
      </w:pPr>
      <w:r w:rsidRPr="007621F5">
        <w:rPr>
          <w:rFonts w:ascii="Calibri" w:eastAsia="Times New Roman" w:hAnsi="Calibri" w:cstheme="minorHAnsi"/>
          <w:b/>
          <w:sz w:val="24"/>
          <w:szCs w:val="24"/>
          <w:lang w:eastAsia="el-GR"/>
        </w:rPr>
        <w:t xml:space="preserve">Γ.7. </w:t>
      </w:r>
      <w:r w:rsidR="00C76758" w:rsidRPr="007621F5">
        <w:rPr>
          <w:rFonts w:ascii="Calibri" w:eastAsia="Times New Roman" w:hAnsi="Calibri" w:cstheme="minorHAnsi"/>
          <w:b/>
          <w:sz w:val="24"/>
          <w:szCs w:val="24"/>
          <w:lang w:eastAsia="el-GR"/>
        </w:rPr>
        <w:t>Κλιμάκωση</w:t>
      </w:r>
      <w:r w:rsidR="00C76758" w:rsidRPr="007621F5">
        <w:rPr>
          <w:rFonts w:ascii="Calibri" w:eastAsia="Calibri" w:hAnsi="Calibri" w:cstheme="minorHAnsi"/>
          <w:b/>
          <w:sz w:val="24"/>
          <w:szCs w:val="24"/>
        </w:rPr>
        <w:t xml:space="preserve"> των προβλεπόμενων κυρώσεων </w:t>
      </w:r>
    </w:p>
    <w:p w:rsidR="00662B47" w:rsidRPr="007621F5" w:rsidRDefault="00C76758" w:rsidP="00662B47">
      <w:pPr>
        <w:spacing w:line="276" w:lineRule="auto"/>
        <w:ind w:left="-284"/>
        <w:jc w:val="both"/>
        <w:rPr>
          <w:rFonts w:ascii="Calibri" w:eastAsia="Times New Roman" w:hAnsi="Calibri" w:cstheme="minorHAnsi"/>
          <w:sz w:val="24"/>
          <w:szCs w:val="24"/>
          <w:lang w:eastAsia="el-GR"/>
        </w:rPr>
      </w:pPr>
      <w:r w:rsidRPr="007621F5">
        <w:rPr>
          <w:rFonts w:ascii="Calibri" w:eastAsia="Times New Roman" w:hAnsi="Calibri" w:cstheme="minorHAnsi"/>
          <w:sz w:val="24"/>
          <w:szCs w:val="24"/>
          <w:lang w:eastAsia="el-GR"/>
        </w:rPr>
        <w:t xml:space="preserve">Σύμφωνα με την ΚΥΑ 16597/2010 όπως ισχύει, για κάθε παράβαση προβλέπεται πρόστιμο που επιβάλλεται ακέραιο σε όλες τις περιπτώσεις και που συχνά αποδεικνύεται δυσανάλογα υψηλό   και άδικο.  </w:t>
      </w:r>
    </w:p>
    <w:p w:rsidR="00662B47" w:rsidRPr="007621F5" w:rsidRDefault="00C76758" w:rsidP="00662B47">
      <w:pPr>
        <w:spacing w:line="276" w:lineRule="auto"/>
        <w:ind w:left="-284"/>
        <w:jc w:val="both"/>
        <w:rPr>
          <w:rFonts w:ascii="Calibri" w:eastAsia="Times New Roman" w:hAnsi="Calibri" w:cstheme="minorHAnsi"/>
          <w:sz w:val="24"/>
          <w:szCs w:val="24"/>
          <w:lang w:eastAsia="el-GR"/>
        </w:rPr>
      </w:pPr>
      <w:r w:rsidRPr="007621F5">
        <w:rPr>
          <w:rFonts w:ascii="Calibri" w:eastAsia="Times New Roman" w:hAnsi="Calibri" w:cstheme="minorHAnsi"/>
          <w:sz w:val="24"/>
          <w:szCs w:val="24"/>
          <w:lang w:eastAsia="el-GR"/>
        </w:rPr>
        <w:t xml:space="preserve">Άποψή μας είναι ότι το πρόστιμο θα πρέπει να κλιμακώνεται ανάλογα με τον αν πρόκειται για τυπική ή ουσιαστική παράβαση.  Για παράδειγμα αναφέρουμε την, συχνή, περίπτωση μη ένταξης </w:t>
      </w:r>
      <w:r w:rsidRPr="007621F5">
        <w:rPr>
          <w:rFonts w:ascii="Calibri" w:eastAsia="Times New Roman" w:hAnsi="Calibri" w:cstheme="minorHAnsi"/>
          <w:sz w:val="24"/>
          <w:szCs w:val="24"/>
          <w:lang w:eastAsia="el-GR"/>
        </w:rPr>
        <w:lastRenderedPageBreak/>
        <w:t xml:space="preserve">αυτοκινήτων στον στόλο </w:t>
      </w:r>
      <w:r w:rsidR="00662B47" w:rsidRPr="007621F5">
        <w:rPr>
          <w:rFonts w:ascii="Calibri" w:eastAsia="Times New Roman" w:hAnsi="Calibri" w:cstheme="minorHAnsi"/>
          <w:sz w:val="24"/>
          <w:szCs w:val="24"/>
          <w:lang w:eastAsia="el-GR"/>
        </w:rPr>
        <w:t>ε</w:t>
      </w:r>
      <w:r w:rsidRPr="007621F5">
        <w:rPr>
          <w:rFonts w:ascii="Calibri" w:eastAsia="Times New Roman" w:hAnsi="Calibri" w:cstheme="minorHAnsi"/>
          <w:sz w:val="24"/>
          <w:szCs w:val="24"/>
          <w:lang w:eastAsia="el-GR"/>
        </w:rPr>
        <w:t xml:space="preserve">πιχείρησης.  Αν, κατά τον χρόνο της παράβασης, τα αυτοκίνητα ήταν καταχωρημένα στα </w:t>
      </w:r>
      <w:r w:rsidR="00A846E9" w:rsidRPr="007621F5">
        <w:rPr>
          <w:rFonts w:ascii="Calibri" w:eastAsia="Times New Roman" w:hAnsi="Calibri" w:cstheme="minorHAnsi"/>
          <w:sz w:val="24"/>
          <w:szCs w:val="24"/>
          <w:lang w:eastAsia="el-GR"/>
        </w:rPr>
        <w:t>π</w:t>
      </w:r>
      <w:r w:rsidRPr="007621F5">
        <w:rPr>
          <w:rFonts w:ascii="Calibri" w:eastAsia="Times New Roman" w:hAnsi="Calibri" w:cstheme="minorHAnsi"/>
          <w:sz w:val="24"/>
          <w:szCs w:val="24"/>
          <w:lang w:eastAsia="el-GR"/>
        </w:rPr>
        <w:t xml:space="preserve">άγια της </w:t>
      </w:r>
      <w:r w:rsidR="00A846E9" w:rsidRPr="007621F5">
        <w:rPr>
          <w:rFonts w:ascii="Calibri" w:eastAsia="Times New Roman" w:hAnsi="Calibri" w:cstheme="minorHAnsi"/>
          <w:sz w:val="24"/>
          <w:szCs w:val="24"/>
          <w:lang w:eastAsia="el-GR"/>
        </w:rPr>
        <w:t>ε</w:t>
      </w:r>
      <w:r w:rsidRPr="007621F5">
        <w:rPr>
          <w:rFonts w:ascii="Calibri" w:eastAsia="Times New Roman" w:hAnsi="Calibri" w:cstheme="minorHAnsi"/>
          <w:sz w:val="24"/>
          <w:szCs w:val="24"/>
          <w:lang w:eastAsia="el-GR"/>
        </w:rPr>
        <w:t>πιχείρησης, πρόκειται για τυπική παράβαση που θα πρέπει να αντιμετωπισθεί με επιείκεια και να επιβληθεί μέρος μόνο του προστίμου.  Αν όχι, είναι ουσιαστική παράβαση για την οποία σαφώς και θα πρέπει να επιβληθεί το ανώτατο προβλεπόμενο πρόστιμο στο ακέραιο.</w:t>
      </w:r>
      <w:r w:rsidRPr="007621F5">
        <w:rPr>
          <w:rFonts w:ascii="Calibri" w:eastAsia="Times New Roman" w:hAnsi="Calibri" w:cstheme="minorHAnsi"/>
          <w:sz w:val="24"/>
          <w:szCs w:val="24"/>
          <w:lang w:eastAsia="el-GR"/>
        </w:rPr>
        <w:tab/>
      </w:r>
    </w:p>
    <w:p w:rsidR="00662B47" w:rsidRPr="007621F5" w:rsidRDefault="00C76758" w:rsidP="00662B47">
      <w:pPr>
        <w:spacing w:line="276" w:lineRule="auto"/>
        <w:ind w:left="-284"/>
        <w:jc w:val="both"/>
        <w:rPr>
          <w:rFonts w:ascii="Calibri" w:eastAsia="Times New Roman" w:hAnsi="Calibri" w:cstheme="minorHAnsi"/>
          <w:sz w:val="24"/>
          <w:szCs w:val="24"/>
          <w:lang w:eastAsia="el-GR"/>
        </w:rPr>
      </w:pPr>
      <w:r w:rsidRPr="007621F5">
        <w:rPr>
          <w:rFonts w:ascii="Calibri" w:eastAsia="Times New Roman" w:hAnsi="Calibri" w:cstheme="minorHAnsi"/>
          <w:sz w:val="24"/>
          <w:szCs w:val="24"/>
          <w:lang w:eastAsia="el-GR"/>
        </w:rPr>
        <w:t xml:space="preserve">Προτείνουμε </w:t>
      </w:r>
      <w:r w:rsidR="00A846E9" w:rsidRPr="007621F5">
        <w:rPr>
          <w:rFonts w:ascii="Calibri" w:eastAsia="Times New Roman" w:hAnsi="Calibri" w:cstheme="minorHAnsi"/>
          <w:sz w:val="24"/>
          <w:szCs w:val="24"/>
          <w:lang w:eastAsia="el-GR"/>
        </w:rPr>
        <w:t>η</w:t>
      </w:r>
      <w:r w:rsidRPr="007621F5">
        <w:rPr>
          <w:rFonts w:ascii="Calibri" w:eastAsia="Times New Roman" w:hAnsi="Calibri" w:cstheme="minorHAnsi"/>
          <w:sz w:val="24"/>
          <w:szCs w:val="24"/>
          <w:lang w:eastAsia="el-GR"/>
        </w:rPr>
        <w:t xml:space="preserve"> παρ. 2 του άρθρου 10 της ΚΥΑ 16597/2010 </w:t>
      </w:r>
      <w:r w:rsidR="00A846E9" w:rsidRPr="007621F5">
        <w:rPr>
          <w:rFonts w:ascii="Calibri" w:eastAsia="Times New Roman" w:hAnsi="Calibri" w:cstheme="minorHAnsi"/>
          <w:sz w:val="24"/>
          <w:szCs w:val="24"/>
          <w:lang w:eastAsia="el-GR"/>
        </w:rPr>
        <w:t>να τροποποιηθεί</w:t>
      </w:r>
      <w:r w:rsidRPr="007621F5">
        <w:rPr>
          <w:rFonts w:ascii="Calibri" w:eastAsia="Times New Roman" w:hAnsi="Calibri" w:cstheme="minorHAnsi"/>
          <w:sz w:val="24"/>
          <w:szCs w:val="24"/>
          <w:lang w:eastAsia="el-GR"/>
        </w:rPr>
        <w:t xml:space="preserve"> ως εξής: </w:t>
      </w:r>
      <w:r w:rsidR="00A846E9" w:rsidRPr="007621F5">
        <w:rPr>
          <w:rFonts w:ascii="Calibri" w:eastAsia="Times New Roman" w:hAnsi="Calibri" w:cstheme="minorHAnsi"/>
          <w:sz w:val="24"/>
          <w:szCs w:val="24"/>
          <w:lang w:eastAsia="el-GR"/>
        </w:rPr>
        <w:t>«</w:t>
      </w:r>
      <w:r w:rsidRPr="007621F5">
        <w:rPr>
          <w:rFonts w:ascii="Calibri" w:eastAsia="Times New Roman" w:hAnsi="Calibri" w:cstheme="minorHAnsi"/>
          <w:sz w:val="24"/>
          <w:szCs w:val="24"/>
          <w:lang w:eastAsia="el-GR"/>
        </w:rPr>
        <w:t xml:space="preserve">2. Για παραβάσεις των διατάξεων των παρ. 3 του άρθρου 3, των παραγράφων 1 και 3 του άρθρου 9 και των άρθρων 5 και 6 της απόφασης αυτής, επιβάλλεται πρόστιμο από πεντακόσια (500) έως χίλια πεντακόσια (1.500) Ευρώ.  Σε υποτροπή εντός τριετίας, επιβάλλεται πρόστιμο ύψους από χίλια (1000) έως τρεις χιλιάδες (3.000) Ευρώ και σε δεύτερη υποτροπή αφαιρείται το Ε.Σ.Λ. της επιχείρησης για χρονικό διάστημα δύο (2) μηνών.» </w:t>
      </w:r>
    </w:p>
    <w:p w:rsidR="00C76758" w:rsidRPr="007621F5" w:rsidRDefault="00C76758" w:rsidP="00662B47">
      <w:pPr>
        <w:spacing w:line="276" w:lineRule="auto"/>
        <w:ind w:left="-284"/>
        <w:jc w:val="both"/>
        <w:rPr>
          <w:rFonts w:ascii="Calibri" w:eastAsia="Times New Roman" w:hAnsi="Calibri" w:cstheme="minorHAnsi"/>
          <w:sz w:val="24"/>
          <w:szCs w:val="24"/>
          <w:lang w:eastAsia="el-GR"/>
        </w:rPr>
      </w:pPr>
      <w:r w:rsidRPr="007621F5">
        <w:rPr>
          <w:rFonts w:ascii="Calibri" w:eastAsia="Times New Roman" w:hAnsi="Calibri" w:cstheme="minorHAnsi"/>
          <w:sz w:val="24"/>
          <w:szCs w:val="24"/>
          <w:lang w:eastAsia="el-GR"/>
        </w:rPr>
        <w:t xml:space="preserve">Έτσι θα υπάρξει πιο δίκαιη αντιμετώπιση προς τις Επιχειρήσεις, αφού δεν είναι δίκαιο να τιμωρείται με το ίδιο ποσό εταιρία που δεν δήλωσε τα αυτοκίνητα λόγω αμέλειας με την εταιρία που χρησιμοποιούσε αυτοκίνητα που δεν είχε εντάξει στον στόλο και συνεπώς  λειτουργούσε με πιο ‘ευνοϊκές’ κοστολογικά και φορολογικά συνθήκες. </w:t>
      </w:r>
    </w:p>
    <w:bookmarkEnd w:id="0"/>
    <w:p w:rsidR="00C76758" w:rsidRPr="007621F5" w:rsidRDefault="00C76758" w:rsidP="00DD3CDE">
      <w:pPr>
        <w:spacing w:line="276" w:lineRule="auto"/>
        <w:ind w:left="-284"/>
        <w:jc w:val="both"/>
        <w:rPr>
          <w:rFonts w:ascii="Calibri" w:hAnsi="Calibri" w:cstheme="minorHAnsi"/>
          <w:color w:val="000000" w:themeColor="text1"/>
          <w:sz w:val="24"/>
          <w:szCs w:val="24"/>
        </w:rPr>
      </w:pPr>
    </w:p>
    <w:sectPr w:rsidR="00C76758" w:rsidRPr="007621F5" w:rsidSect="00AB4BA7">
      <w:headerReference w:type="default" r:id="rId8"/>
      <w:footerReference w:type="default" r:id="rId9"/>
      <w:pgSz w:w="11906" w:h="16838"/>
      <w:pgMar w:top="1985" w:right="1274"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3F4F" w:rsidRDefault="00683F4F" w:rsidP="005624DE">
      <w:pPr>
        <w:spacing w:after="0" w:line="240" w:lineRule="auto"/>
      </w:pPr>
      <w:r>
        <w:separator/>
      </w:r>
    </w:p>
  </w:endnote>
  <w:endnote w:type="continuationSeparator" w:id="0">
    <w:p w:rsidR="00683F4F" w:rsidRDefault="00683F4F" w:rsidP="00562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2574079"/>
      <w:docPartObj>
        <w:docPartGallery w:val="Page Numbers (Bottom of Page)"/>
        <w:docPartUnique/>
      </w:docPartObj>
    </w:sdtPr>
    <w:sdtEndPr>
      <w:rPr>
        <w:noProof/>
      </w:rPr>
    </w:sdtEndPr>
    <w:sdtContent>
      <w:p w:rsidR="005C5408" w:rsidRDefault="003E34EB">
        <w:pPr>
          <w:pStyle w:val="a4"/>
          <w:jc w:val="right"/>
        </w:pPr>
        <w:r>
          <w:rPr>
            <w:noProof/>
          </w:rPr>
          <w:fldChar w:fldCharType="begin"/>
        </w:r>
        <w:r>
          <w:rPr>
            <w:noProof/>
          </w:rPr>
          <w:instrText xml:space="preserve"> PAGE   \* MERGEFORMAT </w:instrText>
        </w:r>
        <w:r>
          <w:rPr>
            <w:noProof/>
          </w:rPr>
          <w:fldChar w:fldCharType="separate"/>
        </w:r>
        <w:r w:rsidR="000567C1">
          <w:rPr>
            <w:noProof/>
          </w:rPr>
          <w:t>1</w:t>
        </w:r>
        <w:r>
          <w:rPr>
            <w:noProof/>
          </w:rPr>
          <w:fldChar w:fldCharType="end"/>
        </w:r>
      </w:p>
    </w:sdtContent>
  </w:sdt>
  <w:p w:rsidR="005C5408" w:rsidRDefault="005C5408" w:rsidP="007621F5">
    <w:pPr>
      <w:pStyle w:val="a4"/>
      <w:ind w:left="-709"/>
    </w:pPr>
    <w:r w:rsidRPr="00473052">
      <w:rPr>
        <w:noProof/>
        <w:szCs w:val="18"/>
        <w:lang w:eastAsia="el-GR"/>
      </w:rPr>
      <w:drawing>
        <wp:inline distT="0" distB="0" distL="0" distR="0">
          <wp:extent cx="3886200" cy="1085850"/>
          <wp:effectExtent l="0" t="0" r="0" b="0"/>
          <wp:docPr id="8" name="Εικόνα 8" descr="sete email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sete email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0" cy="10858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3F4F" w:rsidRDefault="00683F4F" w:rsidP="005624DE">
      <w:pPr>
        <w:spacing w:after="0" w:line="240" w:lineRule="auto"/>
      </w:pPr>
      <w:r>
        <w:separator/>
      </w:r>
    </w:p>
  </w:footnote>
  <w:footnote w:type="continuationSeparator" w:id="0">
    <w:p w:rsidR="00683F4F" w:rsidRDefault="00683F4F" w:rsidP="00562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408" w:rsidRDefault="005C5408" w:rsidP="007621F5">
    <w:pPr>
      <w:pStyle w:val="a3"/>
      <w:ind w:left="-284"/>
    </w:pPr>
    <w:r w:rsidRPr="006B08D6">
      <w:rPr>
        <w:rFonts w:ascii="Tahoma" w:hAnsi="Tahoma" w:cs="Tahoma"/>
        <w:noProof/>
        <w:lang w:eastAsia="el-GR"/>
      </w:rPr>
      <w:drawing>
        <wp:inline distT="0" distB="0" distL="0" distR="0">
          <wp:extent cx="1190625" cy="504825"/>
          <wp:effectExtent l="0" t="0" r="9525" b="9525"/>
          <wp:docPr id="7" name="Εικόνα 7" descr="sete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te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D61E7"/>
    <w:multiLevelType w:val="hybridMultilevel"/>
    <w:tmpl w:val="58E6F722"/>
    <w:lvl w:ilvl="0" w:tplc="BF3C19D4">
      <w:start w:val="1"/>
      <w:numFmt w:val="decimal"/>
      <w:lvlText w:val="%1."/>
      <w:lvlJc w:val="left"/>
      <w:pPr>
        <w:ind w:left="644" w:hanging="360"/>
      </w:pPr>
      <w:rPr>
        <w:rFonts w:cs="Times New Roman" w:hint="default"/>
        <w:strike w:val="0"/>
      </w:rPr>
    </w:lvl>
    <w:lvl w:ilvl="1" w:tplc="04080019" w:tentative="1">
      <w:start w:val="1"/>
      <w:numFmt w:val="lowerLetter"/>
      <w:lvlText w:val="%2."/>
      <w:lvlJc w:val="left"/>
      <w:pPr>
        <w:ind w:left="1364" w:hanging="360"/>
      </w:pPr>
      <w:rPr>
        <w:rFonts w:cs="Times New Roman"/>
      </w:rPr>
    </w:lvl>
    <w:lvl w:ilvl="2" w:tplc="0408001B" w:tentative="1">
      <w:start w:val="1"/>
      <w:numFmt w:val="lowerRoman"/>
      <w:lvlText w:val="%3."/>
      <w:lvlJc w:val="right"/>
      <w:pPr>
        <w:ind w:left="2084" w:hanging="180"/>
      </w:pPr>
      <w:rPr>
        <w:rFonts w:cs="Times New Roman"/>
      </w:rPr>
    </w:lvl>
    <w:lvl w:ilvl="3" w:tplc="0408000F" w:tentative="1">
      <w:start w:val="1"/>
      <w:numFmt w:val="decimal"/>
      <w:lvlText w:val="%4."/>
      <w:lvlJc w:val="left"/>
      <w:pPr>
        <w:ind w:left="2804" w:hanging="360"/>
      </w:pPr>
      <w:rPr>
        <w:rFonts w:cs="Times New Roman"/>
      </w:rPr>
    </w:lvl>
    <w:lvl w:ilvl="4" w:tplc="04080019" w:tentative="1">
      <w:start w:val="1"/>
      <w:numFmt w:val="lowerLetter"/>
      <w:lvlText w:val="%5."/>
      <w:lvlJc w:val="left"/>
      <w:pPr>
        <w:ind w:left="3524" w:hanging="360"/>
      </w:pPr>
      <w:rPr>
        <w:rFonts w:cs="Times New Roman"/>
      </w:rPr>
    </w:lvl>
    <w:lvl w:ilvl="5" w:tplc="0408001B" w:tentative="1">
      <w:start w:val="1"/>
      <w:numFmt w:val="lowerRoman"/>
      <w:lvlText w:val="%6."/>
      <w:lvlJc w:val="right"/>
      <w:pPr>
        <w:ind w:left="4244" w:hanging="180"/>
      </w:pPr>
      <w:rPr>
        <w:rFonts w:cs="Times New Roman"/>
      </w:rPr>
    </w:lvl>
    <w:lvl w:ilvl="6" w:tplc="0408000F" w:tentative="1">
      <w:start w:val="1"/>
      <w:numFmt w:val="decimal"/>
      <w:lvlText w:val="%7."/>
      <w:lvlJc w:val="left"/>
      <w:pPr>
        <w:ind w:left="4964" w:hanging="360"/>
      </w:pPr>
      <w:rPr>
        <w:rFonts w:cs="Times New Roman"/>
      </w:rPr>
    </w:lvl>
    <w:lvl w:ilvl="7" w:tplc="04080019" w:tentative="1">
      <w:start w:val="1"/>
      <w:numFmt w:val="lowerLetter"/>
      <w:lvlText w:val="%8."/>
      <w:lvlJc w:val="left"/>
      <w:pPr>
        <w:ind w:left="5684" w:hanging="360"/>
      </w:pPr>
      <w:rPr>
        <w:rFonts w:cs="Times New Roman"/>
      </w:rPr>
    </w:lvl>
    <w:lvl w:ilvl="8" w:tplc="0408001B" w:tentative="1">
      <w:start w:val="1"/>
      <w:numFmt w:val="lowerRoman"/>
      <w:lvlText w:val="%9."/>
      <w:lvlJc w:val="right"/>
      <w:pPr>
        <w:ind w:left="6404" w:hanging="180"/>
      </w:pPr>
      <w:rPr>
        <w:rFonts w:cs="Times New Roman"/>
      </w:rPr>
    </w:lvl>
  </w:abstractNum>
  <w:abstractNum w:abstractNumId="1" w15:restartNumberingAfterBreak="0">
    <w:nsid w:val="1CD95691"/>
    <w:multiLevelType w:val="hybridMultilevel"/>
    <w:tmpl w:val="B9B0241A"/>
    <w:lvl w:ilvl="0" w:tplc="A27C1F72">
      <w:start w:val="2"/>
      <w:numFmt w:val="decimal"/>
      <w:lvlText w:val="%1."/>
      <w:lvlJc w:val="left"/>
      <w:pPr>
        <w:ind w:left="720" w:hanging="360"/>
      </w:pPr>
      <w:rPr>
        <w:rFonts w:eastAsia="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60E868D8"/>
    <w:multiLevelType w:val="hybridMultilevel"/>
    <w:tmpl w:val="77961D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625C03"/>
    <w:multiLevelType w:val="hybridMultilevel"/>
    <w:tmpl w:val="2512ABC8"/>
    <w:lvl w:ilvl="0" w:tplc="EC0C170A">
      <w:start w:val="1"/>
      <w:numFmt w:val="decimal"/>
      <w:lvlText w:val="%1."/>
      <w:lvlJc w:val="left"/>
      <w:pPr>
        <w:ind w:left="76" w:hanging="360"/>
      </w:pPr>
      <w:rPr>
        <w:rFonts w:ascii="Calibri" w:eastAsia="Times New Roman" w:hAnsi="Calibri" w:cs="Arial" w:hint="default"/>
        <w:b/>
        <w:color w:val="auto"/>
        <w:sz w:val="20"/>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4" w15:restartNumberingAfterBreak="0">
    <w:nsid w:val="7F1C2637"/>
    <w:multiLevelType w:val="hybridMultilevel"/>
    <w:tmpl w:val="AB881158"/>
    <w:lvl w:ilvl="0" w:tplc="6BB21F6A">
      <w:start w:val="1"/>
      <w:numFmt w:val="decimal"/>
      <w:lvlText w:val="%1."/>
      <w:lvlJc w:val="left"/>
      <w:pPr>
        <w:ind w:left="76" w:hanging="360"/>
      </w:pPr>
      <w:rPr>
        <w:rFonts w:hint="default"/>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D1A"/>
    <w:rsid w:val="000256C0"/>
    <w:rsid w:val="000273FE"/>
    <w:rsid w:val="00047C6A"/>
    <w:rsid w:val="000567C1"/>
    <w:rsid w:val="00082E1B"/>
    <w:rsid w:val="000E5A7E"/>
    <w:rsid w:val="000F001C"/>
    <w:rsid w:val="00106335"/>
    <w:rsid w:val="00113CB9"/>
    <w:rsid w:val="00167723"/>
    <w:rsid w:val="001A53D5"/>
    <w:rsid w:val="0021378A"/>
    <w:rsid w:val="002144C0"/>
    <w:rsid w:val="002247D5"/>
    <w:rsid w:val="00241FB0"/>
    <w:rsid w:val="00265000"/>
    <w:rsid w:val="00295D09"/>
    <w:rsid w:val="002B24D4"/>
    <w:rsid w:val="00300AB9"/>
    <w:rsid w:val="00322B85"/>
    <w:rsid w:val="00326A7D"/>
    <w:rsid w:val="00370C6A"/>
    <w:rsid w:val="003751C1"/>
    <w:rsid w:val="003965AA"/>
    <w:rsid w:val="003A1C4E"/>
    <w:rsid w:val="003E34EB"/>
    <w:rsid w:val="00424C34"/>
    <w:rsid w:val="004526A8"/>
    <w:rsid w:val="00463394"/>
    <w:rsid w:val="004A277B"/>
    <w:rsid w:val="00501FDD"/>
    <w:rsid w:val="00517AD6"/>
    <w:rsid w:val="00524407"/>
    <w:rsid w:val="0053280E"/>
    <w:rsid w:val="005624DE"/>
    <w:rsid w:val="00570A71"/>
    <w:rsid w:val="00583228"/>
    <w:rsid w:val="00586504"/>
    <w:rsid w:val="005A136F"/>
    <w:rsid w:val="005C5408"/>
    <w:rsid w:val="005F0FB8"/>
    <w:rsid w:val="005F542E"/>
    <w:rsid w:val="00632420"/>
    <w:rsid w:val="00634DF5"/>
    <w:rsid w:val="00662049"/>
    <w:rsid w:val="00662B47"/>
    <w:rsid w:val="00683F4F"/>
    <w:rsid w:val="006904D3"/>
    <w:rsid w:val="00691C53"/>
    <w:rsid w:val="00696676"/>
    <w:rsid w:val="006C0699"/>
    <w:rsid w:val="006C1E26"/>
    <w:rsid w:val="006E4DC1"/>
    <w:rsid w:val="006F552E"/>
    <w:rsid w:val="0070658A"/>
    <w:rsid w:val="0071222E"/>
    <w:rsid w:val="007133EC"/>
    <w:rsid w:val="00731179"/>
    <w:rsid w:val="00731CEE"/>
    <w:rsid w:val="007513B3"/>
    <w:rsid w:val="007621F5"/>
    <w:rsid w:val="007A31BB"/>
    <w:rsid w:val="007B4111"/>
    <w:rsid w:val="00805141"/>
    <w:rsid w:val="0083058B"/>
    <w:rsid w:val="0085398B"/>
    <w:rsid w:val="00853C8C"/>
    <w:rsid w:val="00861DE6"/>
    <w:rsid w:val="00880A9A"/>
    <w:rsid w:val="00894CCD"/>
    <w:rsid w:val="008C1C64"/>
    <w:rsid w:val="00902FA0"/>
    <w:rsid w:val="009056DA"/>
    <w:rsid w:val="009357CB"/>
    <w:rsid w:val="00945F9B"/>
    <w:rsid w:val="00950E42"/>
    <w:rsid w:val="009A7C99"/>
    <w:rsid w:val="009B068E"/>
    <w:rsid w:val="009B440D"/>
    <w:rsid w:val="009C4D86"/>
    <w:rsid w:val="009D367E"/>
    <w:rsid w:val="009F1535"/>
    <w:rsid w:val="009F3797"/>
    <w:rsid w:val="00A53474"/>
    <w:rsid w:val="00A80F4A"/>
    <w:rsid w:val="00A846E9"/>
    <w:rsid w:val="00AB4BA7"/>
    <w:rsid w:val="00AC1B18"/>
    <w:rsid w:val="00AC45C1"/>
    <w:rsid w:val="00AE0466"/>
    <w:rsid w:val="00AE3938"/>
    <w:rsid w:val="00B84AE1"/>
    <w:rsid w:val="00B91EDF"/>
    <w:rsid w:val="00BA24DF"/>
    <w:rsid w:val="00BC166B"/>
    <w:rsid w:val="00BE099D"/>
    <w:rsid w:val="00C05928"/>
    <w:rsid w:val="00C11C2A"/>
    <w:rsid w:val="00C211DA"/>
    <w:rsid w:val="00C33275"/>
    <w:rsid w:val="00C67602"/>
    <w:rsid w:val="00C75DA1"/>
    <w:rsid w:val="00C76758"/>
    <w:rsid w:val="00C800C1"/>
    <w:rsid w:val="00CA1FFA"/>
    <w:rsid w:val="00CD2F82"/>
    <w:rsid w:val="00CF23C2"/>
    <w:rsid w:val="00D056DB"/>
    <w:rsid w:val="00D138E0"/>
    <w:rsid w:val="00D17791"/>
    <w:rsid w:val="00D27D1A"/>
    <w:rsid w:val="00D42B0F"/>
    <w:rsid w:val="00D72BF6"/>
    <w:rsid w:val="00D95DDD"/>
    <w:rsid w:val="00DD3CDE"/>
    <w:rsid w:val="00DD4487"/>
    <w:rsid w:val="00DD60FE"/>
    <w:rsid w:val="00DE2DF7"/>
    <w:rsid w:val="00E00A3C"/>
    <w:rsid w:val="00E11112"/>
    <w:rsid w:val="00E94138"/>
    <w:rsid w:val="00EE2B2A"/>
    <w:rsid w:val="00F53CC1"/>
    <w:rsid w:val="00F678F6"/>
    <w:rsid w:val="00FA003D"/>
    <w:rsid w:val="00FB6B9F"/>
    <w:rsid w:val="00FC5586"/>
    <w:rsid w:val="00FD50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0F15C"/>
  <w15:docId w15:val="{8F7B7296-0B39-431E-A9CC-B307E083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31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241FB0"/>
    <w:rPr>
      <w:rFonts w:ascii="Calibri" w:hAnsi="Calibri" w:cs="Calibri" w:hint="default"/>
      <w:b w:val="0"/>
      <w:bCs w:val="0"/>
      <w:i w:val="0"/>
      <w:iCs w:val="0"/>
      <w:color w:val="000000"/>
      <w:sz w:val="22"/>
      <w:szCs w:val="22"/>
    </w:rPr>
  </w:style>
  <w:style w:type="paragraph" w:styleId="a3">
    <w:name w:val="header"/>
    <w:basedOn w:val="a"/>
    <w:link w:val="Char"/>
    <w:uiPriority w:val="99"/>
    <w:unhideWhenUsed/>
    <w:rsid w:val="005624DE"/>
    <w:pPr>
      <w:tabs>
        <w:tab w:val="center" w:pos="4153"/>
        <w:tab w:val="right" w:pos="8306"/>
      </w:tabs>
      <w:spacing w:after="0" w:line="240" w:lineRule="auto"/>
    </w:pPr>
  </w:style>
  <w:style w:type="character" w:customStyle="1" w:styleId="Char">
    <w:name w:val="Κεφαλίδα Char"/>
    <w:basedOn w:val="a0"/>
    <w:link w:val="a3"/>
    <w:uiPriority w:val="99"/>
    <w:rsid w:val="005624DE"/>
  </w:style>
  <w:style w:type="paragraph" w:styleId="a4">
    <w:name w:val="footer"/>
    <w:basedOn w:val="a"/>
    <w:link w:val="Char0"/>
    <w:uiPriority w:val="99"/>
    <w:unhideWhenUsed/>
    <w:rsid w:val="005624DE"/>
    <w:pPr>
      <w:tabs>
        <w:tab w:val="center" w:pos="4153"/>
        <w:tab w:val="right" w:pos="8306"/>
      </w:tabs>
      <w:spacing w:after="0" w:line="240" w:lineRule="auto"/>
    </w:pPr>
  </w:style>
  <w:style w:type="character" w:customStyle="1" w:styleId="Char0">
    <w:name w:val="Υποσέλιδο Char"/>
    <w:basedOn w:val="a0"/>
    <w:link w:val="a4"/>
    <w:uiPriority w:val="99"/>
    <w:rsid w:val="005624DE"/>
  </w:style>
  <w:style w:type="paragraph" w:styleId="a5">
    <w:name w:val="Balloon Text"/>
    <w:basedOn w:val="a"/>
    <w:link w:val="Char1"/>
    <w:uiPriority w:val="99"/>
    <w:semiHidden/>
    <w:unhideWhenUsed/>
    <w:rsid w:val="00C211DA"/>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C211DA"/>
    <w:rPr>
      <w:rFonts w:ascii="Segoe UI" w:hAnsi="Segoe UI" w:cs="Segoe UI"/>
      <w:sz w:val="18"/>
      <w:szCs w:val="18"/>
    </w:rPr>
  </w:style>
  <w:style w:type="paragraph" w:styleId="a6">
    <w:name w:val="List Paragraph"/>
    <w:basedOn w:val="a"/>
    <w:qFormat/>
    <w:rsid w:val="00E00A3C"/>
    <w:pPr>
      <w:ind w:left="720"/>
      <w:contextualSpacing/>
    </w:pPr>
  </w:style>
  <w:style w:type="character" w:styleId="a7">
    <w:name w:val="annotation reference"/>
    <w:basedOn w:val="a0"/>
    <w:semiHidden/>
    <w:unhideWhenUsed/>
    <w:qFormat/>
    <w:rsid w:val="00E00A3C"/>
    <w:rPr>
      <w:sz w:val="16"/>
      <w:szCs w:val="16"/>
    </w:rPr>
  </w:style>
  <w:style w:type="paragraph" w:styleId="a8">
    <w:name w:val="annotation text"/>
    <w:basedOn w:val="a"/>
    <w:link w:val="Char2"/>
    <w:unhideWhenUsed/>
    <w:rsid w:val="00E00A3C"/>
    <w:pPr>
      <w:spacing w:line="240" w:lineRule="auto"/>
    </w:pPr>
    <w:rPr>
      <w:sz w:val="20"/>
      <w:szCs w:val="20"/>
    </w:rPr>
  </w:style>
  <w:style w:type="character" w:customStyle="1" w:styleId="Char2">
    <w:name w:val="Κείμενο σχολίου Char"/>
    <w:basedOn w:val="a0"/>
    <w:link w:val="a8"/>
    <w:rsid w:val="00E00A3C"/>
    <w:rPr>
      <w:sz w:val="20"/>
      <w:szCs w:val="20"/>
    </w:rPr>
  </w:style>
  <w:style w:type="paragraph" w:styleId="a9">
    <w:name w:val="annotation subject"/>
    <w:basedOn w:val="a8"/>
    <w:next w:val="a8"/>
    <w:link w:val="Char3"/>
    <w:uiPriority w:val="99"/>
    <w:semiHidden/>
    <w:unhideWhenUsed/>
    <w:rsid w:val="00E00A3C"/>
    <w:rPr>
      <w:b/>
      <w:bCs/>
    </w:rPr>
  </w:style>
  <w:style w:type="character" w:customStyle="1" w:styleId="Char3">
    <w:name w:val="Θέμα σχολίου Char"/>
    <w:basedOn w:val="Char2"/>
    <w:link w:val="a9"/>
    <w:uiPriority w:val="99"/>
    <w:semiHidden/>
    <w:rsid w:val="00E00A3C"/>
    <w:rPr>
      <w:b/>
      <w:bCs/>
      <w:sz w:val="20"/>
      <w:szCs w:val="20"/>
    </w:rPr>
  </w:style>
  <w:style w:type="paragraph" w:styleId="Web">
    <w:name w:val="Normal (Web)"/>
    <w:basedOn w:val="a"/>
    <w:qFormat/>
    <w:rsid w:val="00570A7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1">
    <w:name w:val="Βασικό1"/>
    <w:rsid w:val="00570A71"/>
    <w:pPr>
      <w:spacing w:after="0" w:line="276" w:lineRule="auto"/>
    </w:pPr>
    <w:rPr>
      <w:rFonts w:ascii="Arial" w:eastAsia="Times New Roman" w:hAnsi="Arial" w:cs="Arial"/>
      <w:color w:val="00000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644872">
      <w:bodyDiv w:val="1"/>
      <w:marLeft w:val="0"/>
      <w:marRight w:val="0"/>
      <w:marTop w:val="0"/>
      <w:marBottom w:val="0"/>
      <w:divBdr>
        <w:top w:val="none" w:sz="0" w:space="0" w:color="auto"/>
        <w:left w:val="none" w:sz="0" w:space="0" w:color="auto"/>
        <w:bottom w:val="none" w:sz="0" w:space="0" w:color="auto"/>
        <w:right w:val="none" w:sz="0" w:space="0" w:color="auto"/>
      </w:divBdr>
    </w:div>
    <w:div w:id="1055935444">
      <w:bodyDiv w:val="1"/>
      <w:marLeft w:val="0"/>
      <w:marRight w:val="0"/>
      <w:marTop w:val="0"/>
      <w:marBottom w:val="0"/>
      <w:divBdr>
        <w:top w:val="none" w:sz="0" w:space="0" w:color="auto"/>
        <w:left w:val="none" w:sz="0" w:space="0" w:color="auto"/>
        <w:bottom w:val="none" w:sz="0" w:space="0" w:color="auto"/>
        <w:right w:val="none" w:sz="0" w:space="0" w:color="auto"/>
      </w:divBdr>
    </w:div>
    <w:div w:id="1109590235">
      <w:bodyDiv w:val="1"/>
      <w:marLeft w:val="0"/>
      <w:marRight w:val="0"/>
      <w:marTop w:val="0"/>
      <w:marBottom w:val="0"/>
      <w:divBdr>
        <w:top w:val="none" w:sz="0" w:space="0" w:color="auto"/>
        <w:left w:val="none" w:sz="0" w:space="0" w:color="auto"/>
        <w:bottom w:val="none" w:sz="0" w:space="0" w:color="auto"/>
        <w:right w:val="none" w:sz="0" w:space="0" w:color="auto"/>
      </w:divBdr>
    </w:div>
    <w:div w:id="166666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8186F-2467-4A69-8495-EFCCDBE68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6888</Words>
  <Characters>37196</Characters>
  <Application>Microsoft Office Word</Application>
  <DocSecurity>0</DocSecurity>
  <Lines>309</Lines>
  <Paragraphs>87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ΓΙΩΡΓΟΣ ΑΜΒΡΑΖΗΣ</dc:creator>
  <cp:lastModifiedBy>Press SpirouEditions</cp:lastModifiedBy>
  <cp:revision>2</cp:revision>
  <dcterms:created xsi:type="dcterms:W3CDTF">2018-12-03T10:03:00Z</dcterms:created>
  <dcterms:modified xsi:type="dcterms:W3CDTF">2018-12-03T10:03:00Z</dcterms:modified>
</cp:coreProperties>
</file>