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AB" w:rsidRPr="00411F3F" w:rsidRDefault="00092BAB" w:rsidP="00060E06">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sz w:val="32"/>
          <w:szCs w:val="32"/>
          <w:u w:val="single"/>
          <w:lang w:val="en-US"/>
        </w:rPr>
      </w:pPr>
      <w:r w:rsidRPr="001E0A51">
        <w:rPr>
          <w:rFonts w:ascii="Arial" w:hAnsi="Arial" w:cs="Arial"/>
          <w:b/>
          <w:sz w:val="32"/>
          <w:szCs w:val="32"/>
          <w:u w:val="single"/>
        </w:rPr>
        <w:t>ΠΕΡΙΛΗΨΗ</w:t>
      </w:r>
      <w:r w:rsidRPr="00411F3F">
        <w:rPr>
          <w:rFonts w:ascii="Arial" w:hAnsi="Arial" w:cs="Arial"/>
          <w:b/>
          <w:sz w:val="32"/>
          <w:szCs w:val="32"/>
          <w:u w:val="single"/>
          <w:lang w:val="en-US"/>
        </w:rPr>
        <w:t xml:space="preserve"> </w:t>
      </w:r>
      <w:r w:rsidRPr="001E0A51">
        <w:rPr>
          <w:rFonts w:ascii="Arial" w:hAnsi="Arial" w:cs="Arial"/>
          <w:b/>
          <w:sz w:val="32"/>
          <w:szCs w:val="32"/>
          <w:u w:val="single"/>
        </w:rPr>
        <w:t>ΤΟΠΟΘΕΤΗΣΗΣ</w:t>
      </w:r>
      <w:r w:rsidRPr="00411F3F">
        <w:rPr>
          <w:rFonts w:ascii="Arial" w:hAnsi="Arial" w:cs="Arial"/>
          <w:b/>
          <w:sz w:val="32"/>
          <w:szCs w:val="32"/>
          <w:u w:val="single"/>
          <w:lang w:val="en-US"/>
        </w:rPr>
        <w:t xml:space="preserve"> </w:t>
      </w:r>
      <w:r w:rsidRPr="001E0A51">
        <w:rPr>
          <w:rFonts w:ascii="Arial" w:hAnsi="Arial" w:cs="Arial"/>
          <w:b/>
          <w:sz w:val="32"/>
          <w:szCs w:val="32"/>
          <w:u w:val="single"/>
        </w:rPr>
        <w:t>Μ</w:t>
      </w:r>
      <w:r w:rsidRPr="00411F3F">
        <w:rPr>
          <w:rFonts w:ascii="Arial" w:hAnsi="Arial" w:cs="Arial"/>
          <w:b/>
          <w:sz w:val="32"/>
          <w:szCs w:val="32"/>
          <w:u w:val="single"/>
          <w:lang w:val="en-US"/>
        </w:rPr>
        <w:t xml:space="preserve">. </w:t>
      </w:r>
      <w:r w:rsidRPr="001E0A51">
        <w:rPr>
          <w:rFonts w:ascii="Arial" w:hAnsi="Arial" w:cs="Arial"/>
          <w:b/>
          <w:sz w:val="32"/>
          <w:szCs w:val="32"/>
          <w:u w:val="single"/>
        </w:rPr>
        <w:t>ΣΑΚΕΛΛΗ</w:t>
      </w:r>
    </w:p>
    <w:p w:rsidR="00092BAB" w:rsidRPr="006B6F86" w:rsidRDefault="00092BAB" w:rsidP="00060E06">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sz w:val="32"/>
          <w:szCs w:val="32"/>
          <w:u w:val="single"/>
          <w:lang w:val="en-GB"/>
        </w:rPr>
      </w:pPr>
      <w:r>
        <w:rPr>
          <w:rFonts w:ascii="Arial" w:hAnsi="Arial" w:cs="Arial"/>
          <w:b/>
          <w:sz w:val="32"/>
          <w:szCs w:val="32"/>
          <w:u w:val="single"/>
          <w:lang w:val="en-US"/>
        </w:rPr>
        <w:t xml:space="preserve">THE </w:t>
      </w:r>
      <w:smartTag w:uri="urn:schemas-microsoft-com:office:smarttags" w:element="place">
        <w:smartTag w:uri="urn:schemas-microsoft-com:office:smarttags" w:element="PlaceName">
          <w:r w:rsidRPr="001E0A51">
            <w:rPr>
              <w:rFonts w:ascii="Arial" w:hAnsi="Arial" w:cs="Arial"/>
              <w:b/>
              <w:sz w:val="32"/>
              <w:szCs w:val="32"/>
              <w:u w:val="single"/>
              <w:lang w:val="en-US"/>
            </w:rPr>
            <w:t>POSIDONIA</w:t>
          </w:r>
        </w:smartTag>
        <w:r w:rsidRPr="006B6F86">
          <w:rPr>
            <w:rFonts w:ascii="Arial" w:hAnsi="Arial" w:cs="Arial"/>
            <w:b/>
            <w:sz w:val="32"/>
            <w:szCs w:val="32"/>
            <w:u w:val="single"/>
            <w:lang w:val="en-GB"/>
          </w:rPr>
          <w:t xml:space="preserve"> </w:t>
        </w:r>
        <w:smartTag w:uri="urn:schemas-microsoft-com:office:smarttags" w:element="PlaceType">
          <w:r>
            <w:rPr>
              <w:rFonts w:ascii="Arial" w:hAnsi="Arial" w:cs="Arial"/>
              <w:b/>
              <w:sz w:val="32"/>
              <w:szCs w:val="32"/>
              <w:u w:val="single"/>
              <w:lang w:val="en-US"/>
            </w:rPr>
            <w:t>SEA</w:t>
          </w:r>
        </w:smartTag>
      </w:smartTag>
      <w:r>
        <w:rPr>
          <w:rFonts w:ascii="Arial" w:hAnsi="Arial" w:cs="Arial"/>
          <w:b/>
          <w:sz w:val="32"/>
          <w:szCs w:val="32"/>
          <w:u w:val="single"/>
          <w:lang w:val="en-US"/>
        </w:rPr>
        <w:t xml:space="preserve"> TOURISM </w:t>
      </w:r>
      <w:r w:rsidRPr="001E0A51">
        <w:rPr>
          <w:rFonts w:ascii="Arial" w:hAnsi="Arial" w:cs="Arial"/>
          <w:b/>
          <w:sz w:val="32"/>
          <w:szCs w:val="32"/>
          <w:u w:val="single"/>
          <w:lang w:val="en-US"/>
        </w:rPr>
        <w:t>FORUM</w:t>
      </w:r>
    </w:p>
    <w:p w:rsidR="00092BAB" w:rsidRPr="00EC6A45" w:rsidRDefault="00092BAB" w:rsidP="00060E06">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sz w:val="32"/>
          <w:szCs w:val="32"/>
          <w:u w:val="single"/>
        </w:rPr>
      </w:pPr>
      <w:r w:rsidRPr="00EC6A45">
        <w:rPr>
          <w:rFonts w:ascii="Arial" w:hAnsi="Arial" w:cs="Arial"/>
          <w:b/>
          <w:sz w:val="32"/>
          <w:szCs w:val="32"/>
          <w:u w:val="single"/>
        </w:rPr>
        <w:t>27/5/2015</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EC6A45" w:rsidRDefault="00092BAB" w:rsidP="00060E06">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r w:rsidRPr="00EC6A45">
        <w:rPr>
          <w:rFonts w:ascii="Arial" w:hAnsi="Arial" w:cs="Arial"/>
          <w:b/>
          <w:color w:val="FF0000"/>
          <w:sz w:val="32"/>
          <w:szCs w:val="32"/>
          <w:u w:val="single"/>
        </w:rPr>
        <w:t>ΠΡΟΛΟΓΟΣ</w:t>
      </w:r>
    </w:p>
    <w:p w:rsidR="00092BAB" w:rsidRPr="00060E06" w:rsidRDefault="00092BAB" w:rsidP="00060E06">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sz w:val="32"/>
          <w:szCs w:val="32"/>
          <w:u w:val="single"/>
        </w:rPr>
      </w:pP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bookmarkStart w:id="0" w:name="_GoBack"/>
      <w:r w:rsidRPr="00A17DDA">
        <w:rPr>
          <w:rFonts w:ascii="Arial" w:hAnsi="Arial" w:cs="Arial"/>
          <w:sz w:val="32"/>
          <w:szCs w:val="32"/>
        </w:rPr>
        <w:t>Οι</w:t>
      </w:r>
      <w:r>
        <w:rPr>
          <w:rFonts w:ascii="Arial" w:hAnsi="Arial" w:cs="Arial"/>
          <w:sz w:val="32"/>
          <w:szCs w:val="32"/>
        </w:rPr>
        <w:t xml:space="preserve"> α</w:t>
      </w:r>
      <w:r w:rsidRPr="00A17DDA">
        <w:rPr>
          <w:rFonts w:ascii="Arial" w:hAnsi="Arial" w:cs="Arial"/>
          <w:sz w:val="32"/>
          <w:szCs w:val="32"/>
        </w:rPr>
        <w:t xml:space="preserve">κτοπλοϊκές μας συγκοινωνίες είναι σημαντικός παράγοντας για την προστασία των </w:t>
      </w:r>
      <w:r>
        <w:rPr>
          <w:rFonts w:ascii="Arial" w:hAnsi="Arial" w:cs="Arial"/>
          <w:sz w:val="32"/>
          <w:szCs w:val="32"/>
        </w:rPr>
        <w:t>ε</w:t>
      </w:r>
      <w:r w:rsidRPr="00A17DDA">
        <w:rPr>
          <w:rFonts w:ascii="Arial" w:hAnsi="Arial" w:cs="Arial"/>
          <w:sz w:val="32"/>
          <w:szCs w:val="32"/>
        </w:rPr>
        <w:t>θνικών μας συμφερόντων, την ανάπτυξη των νησιών μας, τη δημιουργία κατάλληλων συνθηκών διαβίωσης και αύξησης του πληθυσμού και τέλος για την τουριστική μας ανάπτυξη  και την οικονομία της χώρας μας.</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Το μεταφορικό έργο στην Ελλάδα είναι ιδιαίτερα υψηλό και ξεπερνάει τους </w:t>
      </w:r>
      <w:smartTag w:uri="urn:schemas-microsoft-com:office:smarttags" w:element="metricconverter">
        <w:smartTagPr>
          <w:attr w:name="ProductID" w:val="145 εκ."/>
        </w:smartTagPr>
        <w:r w:rsidRPr="00A17DDA">
          <w:rPr>
            <w:rFonts w:ascii="Arial" w:hAnsi="Arial" w:cs="Arial"/>
            <w:sz w:val="32"/>
            <w:szCs w:val="32"/>
          </w:rPr>
          <w:t>35 εκ</w:t>
        </w:r>
        <w:r w:rsidRPr="006235EA">
          <w:rPr>
            <w:rFonts w:ascii="Arial" w:hAnsi="Arial" w:cs="Arial"/>
            <w:sz w:val="32"/>
            <w:szCs w:val="32"/>
          </w:rPr>
          <w:t>.</w:t>
        </w:r>
      </w:smartTag>
      <w:r w:rsidRPr="00A17DDA">
        <w:rPr>
          <w:rFonts w:ascii="Arial" w:hAnsi="Arial" w:cs="Arial"/>
          <w:sz w:val="32"/>
          <w:szCs w:val="32"/>
        </w:rPr>
        <w:t xml:space="preserve"> επιβάτες αν λάβουμε υπόψη μας και τις πορθμειακές γραμμές.</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Στην Ευρώπη η Ελλάδα και η Ιταλία με ποσοστά 17% και 18% κατατάσσονται πρώτες</w:t>
      </w:r>
      <w:r>
        <w:rPr>
          <w:rFonts w:ascii="Arial" w:hAnsi="Arial" w:cs="Arial"/>
          <w:sz w:val="32"/>
          <w:szCs w:val="32"/>
        </w:rPr>
        <w:t>,</w:t>
      </w:r>
      <w:r w:rsidRPr="00A17DDA">
        <w:rPr>
          <w:rFonts w:ascii="Arial" w:hAnsi="Arial" w:cs="Arial"/>
          <w:sz w:val="32"/>
          <w:szCs w:val="32"/>
        </w:rPr>
        <w:t xml:space="preserve"> με τη</w:t>
      </w:r>
      <w:r w:rsidRPr="006B6F86">
        <w:rPr>
          <w:rFonts w:ascii="Arial" w:hAnsi="Arial" w:cs="Arial"/>
          <w:sz w:val="32"/>
          <w:szCs w:val="32"/>
        </w:rPr>
        <w:t xml:space="preserve"> </w:t>
      </w:r>
      <w:r w:rsidRPr="00A17DDA">
        <w:rPr>
          <w:rFonts w:ascii="Arial" w:hAnsi="Arial" w:cs="Arial"/>
          <w:sz w:val="32"/>
          <w:szCs w:val="32"/>
        </w:rPr>
        <w:t>διαφορά να οφείλεται στους περισσότερους επιβάτες κρουαζιέρας που επισκέπτονται την Ιταλία. Επίσης είναι σημαντικό να τονίσουμε ότι στην Ιταλία εξυπηρετούνται κυρίως δύο νησιά ενώ στην Ελλάδα 120</w:t>
      </w:r>
      <w:r>
        <w:rPr>
          <w:rFonts w:ascii="Arial" w:hAnsi="Arial" w:cs="Arial"/>
          <w:sz w:val="32"/>
          <w:szCs w:val="32"/>
        </w:rPr>
        <w:t>,</w:t>
      </w:r>
      <w:r w:rsidRPr="00A17DDA">
        <w:rPr>
          <w:rFonts w:ascii="Arial" w:hAnsi="Arial" w:cs="Arial"/>
          <w:sz w:val="32"/>
          <w:szCs w:val="32"/>
        </w:rPr>
        <w:t xml:space="preserve"> γεγονός που καθιστά το έργο της εξυπηρέτησης εξαιρετικά δύσκολο και πολύπλοκο. </w:t>
      </w:r>
    </w:p>
    <w:p w:rsidR="00092BAB"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Η </w:t>
      </w:r>
      <w:r>
        <w:rPr>
          <w:rFonts w:ascii="Arial" w:hAnsi="Arial" w:cs="Arial"/>
          <w:sz w:val="32"/>
          <w:szCs w:val="32"/>
        </w:rPr>
        <w:t>ε</w:t>
      </w:r>
      <w:r w:rsidRPr="00A17DDA">
        <w:rPr>
          <w:rFonts w:ascii="Arial" w:hAnsi="Arial" w:cs="Arial"/>
          <w:sz w:val="32"/>
          <w:szCs w:val="32"/>
        </w:rPr>
        <w:t xml:space="preserve">λληνική </w:t>
      </w:r>
      <w:r>
        <w:rPr>
          <w:rFonts w:ascii="Arial" w:hAnsi="Arial" w:cs="Arial"/>
          <w:sz w:val="32"/>
          <w:szCs w:val="32"/>
        </w:rPr>
        <w:t>α</w:t>
      </w:r>
      <w:r w:rsidRPr="00A17DDA">
        <w:rPr>
          <w:rFonts w:ascii="Arial" w:hAnsi="Arial" w:cs="Arial"/>
          <w:sz w:val="32"/>
          <w:szCs w:val="32"/>
        </w:rPr>
        <w:t>κτοπλοΐα παίζει ένα σαφώς μεγαλύτερο ρόλο και είναι πιο σημαντική</w:t>
      </w:r>
      <w:r>
        <w:rPr>
          <w:rFonts w:ascii="Arial" w:hAnsi="Arial" w:cs="Arial"/>
          <w:sz w:val="32"/>
          <w:szCs w:val="32"/>
        </w:rPr>
        <w:t xml:space="preserve"> σε σχέση</w:t>
      </w:r>
      <w:r w:rsidRPr="00A17DDA">
        <w:rPr>
          <w:rFonts w:ascii="Arial" w:hAnsi="Arial" w:cs="Arial"/>
          <w:sz w:val="32"/>
          <w:szCs w:val="32"/>
        </w:rPr>
        <w:t xml:space="preserve"> από οποιοδήποτε άλλο κράτος της ΕΕ. </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Ο συνολικός πληθυσμός των νησιών ανέρχεται σε </w:t>
      </w:r>
      <w:smartTag w:uri="urn:schemas-microsoft-com:office:smarttags" w:element="metricconverter">
        <w:smartTagPr>
          <w:attr w:name="ProductID" w:val="145 εκ."/>
        </w:smartTagPr>
        <w:r w:rsidRPr="00A17DDA">
          <w:rPr>
            <w:rFonts w:ascii="Arial" w:hAnsi="Arial" w:cs="Arial"/>
            <w:sz w:val="32"/>
            <w:szCs w:val="32"/>
          </w:rPr>
          <w:t>1,3 εκ</w:t>
        </w:r>
        <w:r>
          <w:rPr>
            <w:rFonts w:ascii="Arial" w:hAnsi="Arial" w:cs="Arial"/>
            <w:sz w:val="32"/>
            <w:szCs w:val="32"/>
          </w:rPr>
          <w:t>.</w:t>
        </w:r>
      </w:smartTag>
      <w:r w:rsidRPr="00A17DDA">
        <w:rPr>
          <w:rFonts w:ascii="Arial" w:hAnsi="Arial" w:cs="Arial"/>
          <w:sz w:val="32"/>
          <w:szCs w:val="32"/>
        </w:rPr>
        <w:t xml:space="preserve"> και αποτελεί το 12,3% του πληθυσμού της χώρας. Δημιουργούν το 11,5% του συνολικού </w:t>
      </w:r>
      <w:r w:rsidRPr="00A17DDA">
        <w:rPr>
          <w:rFonts w:ascii="Arial" w:hAnsi="Arial" w:cs="Arial"/>
          <w:sz w:val="32"/>
          <w:szCs w:val="32"/>
        </w:rPr>
        <w:lastRenderedPageBreak/>
        <w:t>ΑΕΠ (24 δις) και  540.000 θέσεις εργασίας ή το 12,1% του συνόλου της Ελλάδας</w:t>
      </w:r>
      <w:r>
        <w:rPr>
          <w:rFonts w:ascii="Arial" w:hAnsi="Arial" w:cs="Arial"/>
          <w:sz w:val="32"/>
          <w:szCs w:val="32"/>
        </w:rPr>
        <w:t>.</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EC6A45" w:rsidRDefault="00092BAB" w:rsidP="00060E06">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r w:rsidRPr="00EC6A45">
        <w:rPr>
          <w:rFonts w:ascii="Arial" w:hAnsi="Arial" w:cs="Arial"/>
          <w:b/>
          <w:color w:val="FF0000"/>
          <w:sz w:val="32"/>
          <w:szCs w:val="32"/>
          <w:u w:val="single"/>
        </w:rPr>
        <w:t>Η ΣΗΜΑΣΙΑ ΤΗΣ ΑΚΤΟΠΛΟΙΑΣ</w:t>
      </w:r>
    </w:p>
    <w:p w:rsidR="00092BAB" w:rsidRPr="00060E06" w:rsidRDefault="00092BAB" w:rsidP="00060E06">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sz w:val="32"/>
          <w:szCs w:val="32"/>
          <w:u w:val="single"/>
        </w:rPr>
      </w:pP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Το εμπόριο, ο τουρισμός και οι κατασκευές εξαρτώνται άμεσα και σε μερικές περιπτώσεις αποκλειστικά από τις θαλάσσιες συγκοινωνίες</w:t>
      </w:r>
      <w:r>
        <w:rPr>
          <w:rFonts w:ascii="Arial" w:hAnsi="Arial" w:cs="Arial"/>
          <w:sz w:val="32"/>
          <w:szCs w:val="32"/>
        </w:rPr>
        <w:t>,</w:t>
      </w:r>
      <w:r w:rsidRPr="00A17DDA">
        <w:rPr>
          <w:rFonts w:ascii="Arial" w:hAnsi="Arial" w:cs="Arial"/>
          <w:sz w:val="32"/>
          <w:szCs w:val="32"/>
        </w:rPr>
        <w:t xml:space="preserve"> οι οποίες βέβαια συμμετέχουν και</w:t>
      </w:r>
      <w:r>
        <w:rPr>
          <w:rFonts w:ascii="Arial" w:hAnsi="Arial" w:cs="Arial"/>
          <w:sz w:val="32"/>
          <w:szCs w:val="32"/>
        </w:rPr>
        <w:t xml:space="preserve"> </w:t>
      </w:r>
      <w:r w:rsidRPr="00A17DDA">
        <w:rPr>
          <w:rFonts w:ascii="Arial" w:hAnsi="Arial" w:cs="Arial"/>
          <w:sz w:val="32"/>
          <w:szCs w:val="32"/>
        </w:rPr>
        <w:t xml:space="preserve"> στην ανάπτυξη της γεωργίας</w:t>
      </w:r>
      <w:r>
        <w:rPr>
          <w:rFonts w:ascii="Arial" w:hAnsi="Arial" w:cs="Arial"/>
          <w:sz w:val="32"/>
          <w:szCs w:val="32"/>
        </w:rPr>
        <w:t xml:space="preserve"> και βέβαια επηρεάζουν και τις υπηρεσίες</w:t>
      </w:r>
      <w:r w:rsidRPr="00A17DDA">
        <w:rPr>
          <w:rFonts w:ascii="Arial" w:hAnsi="Arial" w:cs="Arial"/>
          <w:sz w:val="32"/>
          <w:szCs w:val="32"/>
        </w:rPr>
        <w:t>.</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Το σύνολο δηλαδή της οικονομικής ζωής των νησιών μας και της απασχόλησης έχουν μεγάλο βαθμό εξάρτησης από</w:t>
      </w:r>
      <w:r>
        <w:rPr>
          <w:rFonts w:ascii="Arial" w:hAnsi="Arial" w:cs="Arial"/>
          <w:sz w:val="32"/>
          <w:szCs w:val="32"/>
        </w:rPr>
        <w:t xml:space="preserve"> τις α</w:t>
      </w:r>
      <w:r w:rsidRPr="00A17DDA">
        <w:rPr>
          <w:rFonts w:ascii="Arial" w:hAnsi="Arial" w:cs="Arial"/>
          <w:sz w:val="32"/>
          <w:szCs w:val="32"/>
        </w:rPr>
        <w:t>κτοπλοϊκές συγκοινωνίες.</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Το 65% των επιβατών</w:t>
      </w:r>
      <w:r>
        <w:rPr>
          <w:rFonts w:ascii="Arial" w:hAnsi="Arial" w:cs="Arial"/>
          <w:sz w:val="32"/>
          <w:szCs w:val="32"/>
        </w:rPr>
        <w:t>,</w:t>
      </w:r>
      <w:r w:rsidRPr="00A17DDA">
        <w:rPr>
          <w:rFonts w:ascii="Arial" w:hAnsi="Arial" w:cs="Arial"/>
          <w:sz w:val="32"/>
          <w:szCs w:val="32"/>
        </w:rPr>
        <w:t xml:space="preserve"> δηλαδή περίπου </w:t>
      </w:r>
      <w:smartTag w:uri="urn:schemas-microsoft-com:office:smarttags" w:element="metricconverter">
        <w:smartTagPr>
          <w:attr w:name="ProductID" w:val="145 εκ."/>
        </w:smartTagPr>
        <w:r w:rsidRPr="00A17DDA">
          <w:rPr>
            <w:rFonts w:ascii="Arial" w:hAnsi="Arial" w:cs="Arial"/>
            <w:sz w:val="32"/>
            <w:szCs w:val="32"/>
          </w:rPr>
          <w:t>8.7 εκ</w:t>
        </w:r>
        <w:r>
          <w:rPr>
            <w:rFonts w:ascii="Arial" w:hAnsi="Arial" w:cs="Arial"/>
            <w:sz w:val="32"/>
            <w:szCs w:val="32"/>
          </w:rPr>
          <w:t>.</w:t>
        </w:r>
      </w:smartTag>
      <w:r w:rsidRPr="00A17DDA">
        <w:rPr>
          <w:rFonts w:ascii="Arial" w:hAnsi="Arial" w:cs="Arial"/>
          <w:sz w:val="32"/>
          <w:szCs w:val="32"/>
        </w:rPr>
        <w:t xml:space="preserve"> επιβάτες</w:t>
      </w:r>
      <w:r>
        <w:rPr>
          <w:rFonts w:ascii="Arial" w:hAnsi="Arial" w:cs="Arial"/>
          <w:sz w:val="32"/>
          <w:szCs w:val="32"/>
        </w:rPr>
        <w:t xml:space="preserve"> Έλληνες και αλλοδαποί</w:t>
      </w:r>
      <w:r w:rsidRPr="00A17DDA">
        <w:rPr>
          <w:rFonts w:ascii="Arial" w:hAnsi="Arial" w:cs="Arial"/>
          <w:sz w:val="32"/>
          <w:szCs w:val="32"/>
        </w:rPr>
        <w:t xml:space="preserve"> ταξίδεψαν το 2014 για τουρισμό. Από αυτούς τα </w:t>
      </w:r>
      <w:smartTag w:uri="urn:schemas-microsoft-com:office:smarttags" w:element="metricconverter">
        <w:smartTagPr>
          <w:attr w:name="ProductID" w:val="145 εκ."/>
        </w:smartTagPr>
        <w:r w:rsidRPr="00A17DDA">
          <w:rPr>
            <w:rFonts w:ascii="Arial" w:hAnsi="Arial" w:cs="Arial"/>
            <w:sz w:val="32"/>
            <w:szCs w:val="32"/>
          </w:rPr>
          <w:t>5,2 εκ</w:t>
        </w:r>
        <w:r>
          <w:rPr>
            <w:rFonts w:ascii="Arial" w:hAnsi="Arial" w:cs="Arial"/>
            <w:sz w:val="32"/>
            <w:szCs w:val="32"/>
          </w:rPr>
          <w:t>.</w:t>
        </w:r>
      </w:smartTag>
      <w:r w:rsidRPr="00A17DDA">
        <w:rPr>
          <w:rFonts w:ascii="Arial" w:hAnsi="Arial" w:cs="Arial"/>
          <w:sz w:val="32"/>
          <w:szCs w:val="32"/>
        </w:rPr>
        <w:t xml:space="preserve"> είναι Έλληνες και τα </w:t>
      </w:r>
      <w:smartTag w:uri="urn:schemas-microsoft-com:office:smarttags" w:element="metricconverter">
        <w:smartTagPr>
          <w:attr w:name="ProductID" w:val="145 εκ."/>
        </w:smartTagPr>
        <w:r w:rsidRPr="00A17DDA">
          <w:rPr>
            <w:rFonts w:ascii="Arial" w:hAnsi="Arial" w:cs="Arial"/>
            <w:sz w:val="32"/>
            <w:szCs w:val="32"/>
          </w:rPr>
          <w:t>3,4</w:t>
        </w:r>
        <w:r>
          <w:rPr>
            <w:rFonts w:ascii="Arial" w:hAnsi="Arial" w:cs="Arial"/>
            <w:sz w:val="32"/>
            <w:szCs w:val="32"/>
          </w:rPr>
          <w:t xml:space="preserve"> εκ.</w:t>
        </w:r>
      </w:smartTag>
      <w:r w:rsidRPr="00A17DDA">
        <w:rPr>
          <w:rFonts w:ascii="Arial" w:hAnsi="Arial" w:cs="Arial"/>
          <w:sz w:val="32"/>
          <w:szCs w:val="32"/>
        </w:rPr>
        <w:t xml:space="preserve"> αλλοδαποί.</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BF1A75">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Είναι επίσης σημαντικό να τονίσουμε την έλλειψη αεροδρομίων στα 94 από τα 120 νησιά</w:t>
      </w:r>
      <w:r>
        <w:rPr>
          <w:rFonts w:ascii="Arial" w:hAnsi="Arial" w:cs="Arial"/>
          <w:sz w:val="32"/>
          <w:szCs w:val="32"/>
        </w:rPr>
        <w:t xml:space="preserve">, δηλαδή </w:t>
      </w:r>
      <w:r w:rsidRPr="00A17DDA">
        <w:rPr>
          <w:rFonts w:ascii="Arial" w:hAnsi="Arial" w:cs="Arial"/>
          <w:sz w:val="32"/>
          <w:szCs w:val="32"/>
        </w:rPr>
        <w:t>τ</w:t>
      </w:r>
      <w:r>
        <w:rPr>
          <w:rFonts w:ascii="Arial" w:hAnsi="Arial" w:cs="Arial"/>
          <w:sz w:val="32"/>
          <w:szCs w:val="32"/>
        </w:rPr>
        <w:t>ο</w:t>
      </w:r>
      <w:r w:rsidRPr="00A17DDA">
        <w:rPr>
          <w:rFonts w:ascii="Arial" w:hAnsi="Arial" w:cs="Arial"/>
          <w:sz w:val="32"/>
          <w:szCs w:val="32"/>
        </w:rPr>
        <w:t xml:space="preserve"> 78% των νησιών εξυπηρετούνται μόνο από τη θάλασσα. </w:t>
      </w:r>
    </w:p>
    <w:p w:rsidR="00092BAB" w:rsidRDefault="00092BAB" w:rsidP="00BF1A75">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BF1A75">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Εκτός από τη μεταφορά τουριστών από την ηπειρωτική Ελλάδα </w:t>
      </w:r>
      <w:r>
        <w:rPr>
          <w:rFonts w:ascii="Arial" w:hAnsi="Arial" w:cs="Arial"/>
          <w:sz w:val="32"/>
          <w:szCs w:val="32"/>
        </w:rPr>
        <w:t xml:space="preserve">προς </w:t>
      </w:r>
      <w:r w:rsidRPr="00A17DDA">
        <w:rPr>
          <w:rFonts w:ascii="Arial" w:hAnsi="Arial" w:cs="Arial"/>
          <w:sz w:val="32"/>
          <w:szCs w:val="32"/>
        </w:rPr>
        <w:t>τα νησιά</w:t>
      </w:r>
      <w:r>
        <w:rPr>
          <w:rFonts w:ascii="Arial" w:hAnsi="Arial" w:cs="Arial"/>
          <w:sz w:val="32"/>
          <w:szCs w:val="32"/>
        </w:rPr>
        <w:t>,</w:t>
      </w:r>
      <w:r w:rsidRPr="00A17DDA">
        <w:rPr>
          <w:rFonts w:ascii="Arial" w:hAnsi="Arial" w:cs="Arial"/>
          <w:sz w:val="32"/>
          <w:szCs w:val="32"/>
        </w:rPr>
        <w:t xml:space="preserve"> οι </w:t>
      </w:r>
      <w:r>
        <w:rPr>
          <w:rFonts w:ascii="Arial" w:hAnsi="Arial" w:cs="Arial"/>
          <w:sz w:val="32"/>
          <w:szCs w:val="32"/>
        </w:rPr>
        <w:t>α</w:t>
      </w:r>
      <w:r w:rsidRPr="00A17DDA">
        <w:rPr>
          <w:rFonts w:ascii="Arial" w:hAnsi="Arial" w:cs="Arial"/>
          <w:sz w:val="32"/>
          <w:szCs w:val="32"/>
        </w:rPr>
        <w:t>κτοπλοϊκές μας συγκοινωνίες είναι το μοναδικό μέσο σύνδεσης των νησιών μεταξύ τους και προσφέρει τη δυνατότητα στους τουρίστες για μετακινήσεις από νησί σε νησί (</w:t>
      </w:r>
      <w:r w:rsidRPr="00A17DDA">
        <w:rPr>
          <w:rFonts w:ascii="Arial" w:hAnsi="Arial" w:cs="Arial"/>
          <w:sz w:val="32"/>
          <w:szCs w:val="32"/>
          <w:lang w:val="en-US"/>
        </w:rPr>
        <w:t>island</w:t>
      </w:r>
      <w:r w:rsidRPr="00A17DDA">
        <w:rPr>
          <w:rFonts w:ascii="Arial" w:hAnsi="Arial" w:cs="Arial"/>
          <w:sz w:val="32"/>
          <w:szCs w:val="32"/>
        </w:rPr>
        <w:t xml:space="preserve"> </w:t>
      </w:r>
      <w:r w:rsidRPr="00A17DDA">
        <w:rPr>
          <w:rFonts w:ascii="Arial" w:hAnsi="Arial" w:cs="Arial"/>
          <w:sz w:val="32"/>
          <w:szCs w:val="32"/>
          <w:lang w:val="en-US"/>
        </w:rPr>
        <w:t>hopping</w:t>
      </w:r>
      <w:r w:rsidRPr="00A17DDA">
        <w:rPr>
          <w:rFonts w:ascii="Arial" w:hAnsi="Arial" w:cs="Arial"/>
          <w:sz w:val="32"/>
          <w:szCs w:val="32"/>
        </w:rPr>
        <w:t>)</w:t>
      </w:r>
      <w:r>
        <w:rPr>
          <w:rFonts w:ascii="Arial" w:hAnsi="Arial" w:cs="Arial"/>
          <w:sz w:val="32"/>
          <w:szCs w:val="32"/>
        </w:rPr>
        <w:t>,</w:t>
      </w:r>
      <w:r w:rsidRPr="00A17DDA">
        <w:rPr>
          <w:rFonts w:ascii="Arial" w:hAnsi="Arial" w:cs="Arial"/>
          <w:sz w:val="32"/>
          <w:szCs w:val="32"/>
        </w:rPr>
        <w:t xml:space="preserve"> δυνατότητα που έχει σαν αποτέλεσμα την προσέλκυση τουριστών δίνοντάς μας ένα μεγάλο </w:t>
      </w:r>
      <w:r w:rsidRPr="00A17DDA">
        <w:rPr>
          <w:rFonts w:ascii="Arial" w:hAnsi="Arial" w:cs="Arial"/>
          <w:sz w:val="32"/>
          <w:szCs w:val="32"/>
        </w:rPr>
        <w:lastRenderedPageBreak/>
        <w:t xml:space="preserve">συγκριτικό πλεονέκτημα σε σχέση με άλλους τουριστικούς προορισμούς. </w:t>
      </w:r>
    </w:p>
    <w:p w:rsidR="00092BAB" w:rsidRPr="00A17DDA" w:rsidRDefault="00092BAB" w:rsidP="00BF1A75">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BF1A75">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Τέλος</w:t>
      </w:r>
      <w:r>
        <w:rPr>
          <w:rFonts w:ascii="Arial" w:hAnsi="Arial" w:cs="Arial"/>
          <w:sz w:val="32"/>
          <w:szCs w:val="32"/>
        </w:rPr>
        <w:t>,</w:t>
      </w:r>
      <w:r w:rsidRPr="00A17DDA">
        <w:rPr>
          <w:rFonts w:ascii="Arial" w:hAnsi="Arial" w:cs="Arial"/>
          <w:sz w:val="32"/>
          <w:szCs w:val="32"/>
        </w:rPr>
        <w:t xml:space="preserve"> δεν πρέπει να ξεχνάμε ότι τα </w:t>
      </w:r>
      <w:r>
        <w:rPr>
          <w:rFonts w:ascii="Arial" w:hAnsi="Arial" w:cs="Arial"/>
          <w:sz w:val="32"/>
          <w:szCs w:val="32"/>
        </w:rPr>
        <w:t>α</w:t>
      </w:r>
      <w:r w:rsidRPr="00A17DDA">
        <w:rPr>
          <w:rFonts w:ascii="Arial" w:hAnsi="Arial" w:cs="Arial"/>
          <w:sz w:val="32"/>
          <w:szCs w:val="32"/>
        </w:rPr>
        <w:t xml:space="preserve">κτοπλοϊκά πλοία μεταφέρουν περίπου </w:t>
      </w:r>
      <w:smartTag w:uri="urn:schemas-microsoft-com:office:smarttags" w:element="metricconverter">
        <w:smartTagPr>
          <w:attr w:name="ProductID" w:val="145 εκ."/>
        </w:smartTagPr>
        <w:r w:rsidRPr="00A17DDA">
          <w:rPr>
            <w:rFonts w:ascii="Arial" w:hAnsi="Arial" w:cs="Arial"/>
            <w:sz w:val="32"/>
            <w:szCs w:val="32"/>
          </w:rPr>
          <w:t>8 εκ</w:t>
        </w:r>
        <w:r>
          <w:rPr>
            <w:rFonts w:ascii="Arial" w:hAnsi="Arial" w:cs="Arial"/>
            <w:sz w:val="32"/>
            <w:szCs w:val="32"/>
          </w:rPr>
          <w:t>.</w:t>
        </w:r>
      </w:smartTag>
      <w:r w:rsidRPr="00A17DDA">
        <w:rPr>
          <w:rFonts w:ascii="Arial" w:hAnsi="Arial" w:cs="Arial"/>
          <w:sz w:val="32"/>
          <w:szCs w:val="32"/>
        </w:rPr>
        <w:t xml:space="preserve"> τόνους εμπορευμάτων, υλικών και ειδών διατροφής</w:t>
      </w:r>
      <w:r>
        <w:rPr>
          <w:rFonts w:ascii="Arial" w:hAnsi="Arial" w:cs="Arial"/>
          <w:sz w:val="32"/>
          <w:szCs w:val="32"/>
        </w:rPr>
        <w:t>,</w:t>
      </w:r>
      <w:r w:rsidRPr="00A17DDA">
        <w:rPr>
          <w:rFonts w:ascii="Arial" w:hAnsi="Arial" w:cs="Arial"/>
          <w:sz w:val="32"/>
          <w:szCs w:val="32"/>
        </w:rPr>
        <w:t xml:space="preserve"> τα οποία πλην των άλλων καλύπτουν όλες τις ανάγκες για τη φιλοξενία των τουριστών</w:t>
      </w:r>
      <w:r>
        <w:rPr>
          <w:rFonts w:ascii="Arial" w:hAnsi="Arial" w:cs="Arial"/>
          <w:sz w:val="32"/>
          <w:szCs w:val="32"/>
        </w:rPr>
        <w:t>,</w:t>
      </w:r>
      <w:r w:rsidRPr="00A17DDA">
        <w:rPr>
          <w:rFonts w:ascii="Arial" w:hAnsi="Arial" w:cs="Arial"/>
          <w:sz w:val="32"/>
          <w:szCs w:val="32"/>
        </w:rPr>
        <w:t xml:space="preserve"> είτε αυτοί φτάνουν στα νησιά με αεροπλάνο</w:t>
      </w:r>
      <w:r w:rsidRPr="006B6F86">
        <w:rPr>
          <w:rFonts w:ascii="Arial" w:hAnsi="Arial" w:cs="Arial"/>
          <w:sz w:val="32"/>
          <w:szCs w:val="32"/>
        </w:rPr>
        <w:t>,</w:t>
      </w:r>
      <w:r w:rsidRPr="00A17DDA">
        <w:rPr>
          <w:rFonts w:ascii="Arial" w:hAnsi="Arial" w:cs="Arial"/>
          <w:sz w:val="32"/>
          <w:szCs w:val="32"/>
        </w:rPr>
        <w:t xml:space="preserve"> </w:t>
      </w:r>
      <w:r>
        <w:rPr>
          <w:rFonts w:ascii="Arial" w:hAnsi="Arial" w:cs="Arial"/>
          <w:sz w:val="32"/>
          <w:szCs w:val="32"/>
        </w:rPr>
        <w:t>είτε με</w:t>
      </w:r>
      <w:r w:rsidRPr="00A17DDA">
        <w:rPr>
          <w:rFonts w:ascii="Arial" w:hAnsi="Arial" w:cs="Arial"/>
          <w:sz w:val="32"/>
          <w:szCs w:val="32"/>
        </w:rPr>
        <w:t xml:space="preserve"> πλοίο. </w:t>
      </w:r>
    </w:p>
    <w:p w:rsidR="00092BAB" w:rsidRDefault="00092BAB" w:rsidP="00BF1A75">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BF1A75">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Pr>
          <w:rFonts w:ascii="Arial" w:hAnsi="Arial" w:cs="Arial"/>
          <w:sz w:val="32"/>
          <w:szCs w:val="32"/>
        </w:rPr>
        <w:t>Τα θερινά δρομολόγια εκτελούνται την περίοδο Μαρτίου-Οκτωβρίου, συνεπώς είναι εύκολα δυνατή η κάλυψη των συγκοινωνιακών αναγκών σε περίπτωση αύξησης της τουριστικής περιόδου, ακόμα και εάν αυτή αφορά στη χειμερινή περίοδο κατά τη διάρκεια της οποίας τα δρομολόγια των συμβατικών πλοίων παραμένουν σχεδόν τα ίδια με αυτά της θερινής περιόδου.</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rPr>
      </w:pPr>
      <w:r w:rsidRPr="00A17DDA">
        <w:rPr>
          <w:rFonts w:ascii="Arial" w:hAnsi="Arial" w:cs="Arial"/>
          <w:b/>
          <w:sz w:val="32"/>
          <w:szCs w:val="32"/>
        </w:rPr>
        <w:t xml:space="preserve">Συνδυάζοντας την επίδραση από τη ζήτηση για </w:t>
      </w:r>
      <w:r>
        <w:rPr>
          <w:rFonts w:ascii="Arial" w:hAnsi="Arial" w:cs="Arial"/>
          <w:b/>
          <w:sz w:val="32"/>
          <w:szCs w:val="32"/>
        </w:rPr>
        <w:t>α</w:t>
      </w:r>
      <w:r w:rsidRPr="00A17DDA">
        <w:rPr>
          <w:rFonts w:ascii="Arial" w:hAnsi="Arial" w:cs="Arial"/>
          <w:b/>
          <w:sz w:val="32"/>
          <w:szCs w:val="32"/>
        </w:rPr>
        <w:t xml:space="preserve">κτοπλοϊκές μεταφορές με τις καταλυτικές επιδράσεις (ΟΠΩΣ ΑΝΑΦΕΡΕΤΑΙ ΣΕ ΣΧΕΤΙΚΗ ΜΕΛΕΤΗ ΤΟΥ ΙΟΒΕ ΤΟ 2014) η συνολική προσφορά της </w:t>
      </w:r>
      <w:r>
        <w:rPr>
          <w:rFonts w:ascii="Arial" w:hAnsi="Arial" w:cs="Arial"/>
          <w:b/>
          <w:sz w:val="32"/>
          <w:szCs w:val="32"/>
        </w:rPr>
        <w:t>α</w:t>
      </w:r>
      <w:r w:rsidRPr="00A17DDA">
        <w:rPr>
          <w:rFonts w:ascii="Arial" w:hAnsi="Arial" w:cs="Arial"/>
          <w:b/>
          <w:sz w:val="32"/>
          <w:szCs w:val="32"/>
        </w:rPr>
        <w:t>κτοπλοΐας εκτιμάται σε όρους ΑΕΠ σε 11,8 δις</w:t>
      </w:r>
      <w:r>
        <w:rPr>
          <w:rFonts w:ascii="Arial" w:hAnsi="Arial" w:cs="Arial"/>
          <w:b/>
          <w:sz w:val="32"/>
          <w:szCs w:val="32"/>
        </w:rPr>
        <w:t>.</w:t>
      </w:r>
      <w:r w:rsidRPr="00A17DDA">
        <w:rPr>
          <w:rFonts w:ascii="Arial" w:hAnsi="Arial" w:cs="Arial"/>
          <w:b/>
          <w:sz w:val="32"/>
          <w:szCs w:val="32"/>
        </w:rPr>
        <w:t xml:space="preserve"> € ή το 6,5% του συνολικού ΑΕΠ της χώρας</w:t>
      </w:r>
      <w:r>
        <w:rPr>
          <w:rFonts w:ascii="Arial" w:hAnsi="Arial" w:cs="Arial"/>
          <w:b/>
          <w:sz w:val="32"/>
          <w:szCs w:val="32"/>
        </w:rPr>
        <w:t>,</w:t>
      </w:r>
      <w:r w:rsidRPr="00A17DDA">
        <w:rPr>
          <w:rFonts w:ascii="Arial" w:hAnsi="Arial" w:cs="Arial"/>
          <w:b/>
          <w:sz w:val="32"/>
          <w:szCs w:val="32"/>
        </w:rPr>
        <w:t xml:space="preserve"> ενώ σε όρους απασχόλησης ανέρχεται σε </w:t>
      </w:r>
      <w:smartTag w:uri="urn:schemas-microsoft-com:office:smarttags" w:element="metricconverter">
        <w:smartTagPr>
          <w:attr w:name="ProductID" w:val="145 εκ."/>
        </w:smartTagPr>
        <w:r w:rsidRPr="00A17DDA">
          <w:rPr>
            <w:rFonts w:ascii="Arial" w:hAnsi="Arial" w:cs="Arial"/>
            <w:b/>
            <w:sz w:val="32"/>
            <w:szCs w:val="32"/>
          </w:rPr>
          <w:t>260 χιλ</w:t>
        </w:r>
        <w:r>
          <w:rPr>
            <w:rFonts w:ascii="Arial" w:hAnsi="Arial" w:cs="Arial"/>
            <w:b/>
            <w:sz w:val="32"/>
            <w:szCs w:val="32"/>
          </w:rPr>
          <w:t>.</w:t>
        </w:r>
      </w:smartTag>
      <w:r w:rsidRPr="00A17DDA">
        <w:rPr>
          <w:rFonts w:ascii="Arial" w:hAnsi="Arial" w:cs="Arial"/>
          <w:b/>
          <w:sz w:val="32"/>
          <w:szCs w:val="32"/>
        </w:rPr>
        <w:t xml:space="preserve"> θέσεις εργασίας δηλαδή περίπου το 50% της απασχόλησης των νησιών ή το 7,2% της συνολικής απασχόλησης.</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rPr>
      </w:pPr>
    </w:p>
    <w:p w:rsidR="00092BAB" w:rsidRPr="00EC6A45" w:rsidRDefault="00092BAB" w:rsidP="00060E06">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r w:rsidRPr="00EC6A45">
        <w:rPr>
          <w:rFonts w:ascii="Arial" w:hAnsi="Arial" w:cs="Arial"/>
          <w:b/>
          <w:color w:val="FF0000"/>
          <w:sz w:val="32"/>
          <w:szCs w:val="32"/>
          <w:u w:val="single"/>
        </w:rPr>
        <w:t>ΑΚΤΟΠΛΟΙΚΟΣ ΣΤΟΛΟΣ</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rPr>
      </w:pP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Οι ακτοπλοϊκές μας γραμμές πλην των πορθμειακών εξυπηρετούνται με 57 επιβατ</w:t>
      </w:r>
      <w:r>
        <w:rPr>
          <w:rFonts w:ascii="Arial" w:hAnsi="Arial" w:cs="Arial"/>
          <w:sz w:val="32"/>
          <w:szCs w:val="32"/>
        </w:rPr>
        <w:t>ηγ</w:t>
      </w:r>
      <w:r w:rsidRPr="00A17DDA">
        <w:rPr>
          <w:rFonts w:ascii="Arial" w:hAnsi="Arial" w:cs="Arial"/>
          <w:sz w:val="32"/>
          <w:szCs w:val="32"/>
        </w:rPr>
        <w:t xml:space="preserve">ά πλοία. Το κόστος ναυπήγησης ή αγοράς των </w:t>
      </w:r>
      <w:r w:rsidRPr="00A17DDA">
        <w:rPr>
          <w:rFonts w:ascii="Arial" w:hAnsi="Arial" w:cs="Arial"/>
          <w:sz w:val="32"/>
          <w:szCs w:val="32"/>
        </w:rPr>
        <w:lastRenderedPageBreak/>
        <w:t xml:space="preserve">πλοίων ανέρχεται σε 2.5 δις. Το 2014 τα </w:t>
      </w:r>
      <w:r>
        <w:rPr>
          <w:rFonts w:ascii="Arial" w:hAnsi="Arial" w:cs="Arial"/>
          <w:sz w:val="32"/>
          <w:szCs w:val="32"/>
        </w:rPr>
        <w:t>α</w:t>
      </w:r>
      <w:r w:rsidRPr="00A17DDA">
        <w:rPr>
          <w:rFonts w:ascii="Arial" w:hAnsi="Arial" w:cs="Arial"/>
          <w:sz w:val="32"/>
          <w:szCs w:val="32"/>
        </w:rPr>
        <w:t>κτοπλοϊκά πλοία εκτέλεσαν περισσότερα από 39.000 δρομολόγια</w:t>
      </w:r>
      <w:r>
        <w:rPr>
          <w:rFonts w:ascii="Arial" w:hAnsi="Arial" w:cs="Arial"/>
          <w:sz w:val="32"/>
          <w:szCs w:val="32"/>
        </w:rPr>
        <w:t xml:space="preserve"> ή 100.000 προσεγγίσεις στα νησιά μας</w:t>
      </w:r>
      <w:r w:rsidRPr="00A17DDA">
        <w:rPr>
          <w:rFonts w:ascii="Arial" w:hAnsi="Arial" w:cs="Arial"/>
          <w:sz w:val="32"/>
          <w:szCs w:val="32"/>
        </w:rPr>
        <w:t xml:space="preserve"> με ελάχιστα προβλήματα και μετέφεραν περισσότερους από </w:t>
      </w:r>
      <w:smartTag w:uri="urn:schemas-microsoft-com:office:smarttags" w:element="metricconverter">
        <w:smartTagPr>
          <w:attr w:name="ProductID" w:val="145 εκ."/>
        </w:smartTagPr>
        <w:r w:rsidRPr="00A17DDA">
          <w:rPr>
            <w:rFonts w:ascii="Arial" w:hAnsi="Arial" w:cs="Arial"/>
            <w:sz w:val="32"/>
            <w:szCs w:val="32"/>
          </w:rPr>
          <w:t>13 εκ</w:t>
        </w:r>
        <w:r>
          <w:rPr>
            <w:rFonts w:ascii="Arial" w:hAnsi="Arial" w:cs="Arial"/>
            <w:sz w:val="32"/>
            <w:szCs w:val="32"/>
          </w:rPr>
          <w:t>.</w:t>
        </w:r>
      </w:smartTag>
      <w:r w:rsidRPr="00A17DDA">
        <w:rPr>
          <w:rFonts w:ascii="Arial" w:hAnsi="Arial" w:cs="Arial"/>
          <w:sz w:val="32"/>
          <w:szCs w:val="32"/>
        </w:rPr>
        <w:t xml:space="preserve"> επιβάτες</w:t>
      </w:r>
      <w:r>
        <w:rPr>
          <w:rFonts w:ascii="Arial" w:hAnsi="Arial" w:cs="Arial"/>
          <w:sz w:val="32"/>
          <w:szCs w:val="32"/>
        </w:rPr>
        <w:t>,</w:t>
      </w:r>
      <w:r w:rsidRPr="00A17DDA">
        <w:rPr>
          <w:rFonts w:ascii="Arial" w:hAnsi="Arial" w:cs="Arial"/>
          <w:sz w:val="32"/>
          <w:szCs w:val="32"/>
        </w:rPr>
        <w:t xml:space="preserve"> </w:t>
      </w:r>
      <w:smartTag w:uri="urn:schemas-microsoft-com:office:smarttags" w:element="metricconverter">
        <w:smartTagPr>
          <w:attr w:name="ProductID" w:val="145 εκ."/>
        </w:smartTagPr>
        <w:r w:rsidRPr="00A17DDA">
          <w:rPr>
            <w:rFonts w:ascii="Arial" w:hAnsi="Arial" w:cs="Arial"/>
            <w:sz w:val="32"/>
            <w:szCs w:val="32"/>
          </w:rPr>
          <w:t>1.8</w:t>
        </w:r>
        <w:r>
          <w:rPr>
            <w:rFonts w:ascii="Arial" w:hAnsi="Arial" w:cs="Arial"/>
            <w:sz w:val="32"/>
            <w:szCs w:val="32"/>
          </w:rPr>
          <w:t xml:space="preserve"> </w:t>
        </w:r>
        <w:r w:rsidRPr="00A17DDA">
          <w:rPr>
            <w:rFonts w:ascii="Arial" w:hAnsi="Arial" w:cs="Arial"/>
            <w:sz w:val="32"/>
            <w:szCs w:val="32"/>
          </w:rPr>
          <w:t>εκ</w:t>
        </w:r>
        <w:r>
          <w:rPr>
            <w:rFonts w:ascii="Arial" w:hAnsi="Arial" w:cs="Arial"/>
            <w:sz w:val="32"/>
            <w:szCs w:val="32"/>
          </w:rPr>
          <w:t>.</w:t>
        </w:r>
      </w:smartTag>
      <w:r w:rsidRPr="00A17DDA">
        <w:rPr>
          <w:rFonts w:ascii="Arial" w:hAnsi="Arial" w:cs="Arial"/>
          <w:sz w:val="32"/>
          <w:szCs w:val="32"/>
        </w:rPr>
        <w:t xml:space="preserve"> Ι</w:t>
      </w:r>
      <w:r>
        <w:rPr>
          <w:rFonts w:ascii="Arial" w:hAnsi="Arial" w:cs="Arial"/>
          <w:sz w:val="32"/>
          <w:szCs w:val="32"/>
        </w:rPr>
        <w:t>.</w:t>
      </w:r>
      <w:r w:rsidRPr="00A17DDA">
        <w:rPr>
          <w:rFonts w:ascii="Arial" w:hAnsi="Arial" w:cs="Arial"/>
          <w:sz w:val="32"/>
          <w:szCs w:val="32"/>
        </w:rPr>
        <w:t xml:space="preserve">Χ και </w:t>
      </w:r>
      <w:smartTag w:uri="urn:schemas-microsoft-com:office:smarttags" w:element="metricconverter">
        <w:smartTagPr>
          <w:attr w:name="ProductID" w:val="145 εκ."/>
        </w:smartTagPr>
        <w:r w:rsidRPr="00A17DDA">
          <w:rPr>
            <w:rFonts w:ascii="Arial" w:hAnsi="Arial" w:cs="Arial"/>
            <w:sz w:val="32"/>
            <w:szCs w:val="32"/>
          </w:rPr>
          <w:t>650 χιλ</w:t>
        </w:r>
        <w:r>
          <w:rPr>
            <w:rFonts w:ascii="Arial" w:hAnsi="Arial" w:cs="Arial"/>
            <w:sz w:val="32"/>
            <w:szCs w:val="32"/>
          </w:rPr>
          <w:t>.</w:t>
        </w:r>
      </w:smartTag>
      <w:r w:rsidRPr="00A17DDA">
        <w:rPr>
          <w:rFonts w:ascii="Arial" w:hAnsi="Arial" w:cs="Arial"/>
          <w:sz w:val="32"/>
          <w:szCs w:val="32"/>
        </w:rPr>
        <w:t xml:space="preserve"> φορτηγά.</w:t>
      </w:r>
      <w:r>
        <w:rPr>
          <w:rFonts w:ascii="Arial" w:hAnsi="Arial" w:cs="Arial"/>
          <w:sz w:val="32"/>
          <w:szCs w:val="32"/>
        </w:rPr>
        <w:t xml:space="preserve"> </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1E0A51"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color w:val="auto"/>
          <w:sz w:val="32"/>
          <w:szCs w:val="32"/>
          <w:u w:val="single"/>
        </w:rPr>
      </w:pPr>
      <w:r w:rsidRPr="001E0A51">
        <w:rPr>
          <w:rFonts w:ascii="Arial" w:hAnsi="Arial" w:cs="Arial"/>
          <w:b/>
          <w:color w:val="auto"/>
          <w:sz w:val="32"/>
          <w:szCs w:val="32"/>
          <w:u w:val="single"/>
        </w:rPr>
        <w:t xml:space="preserve">Ο </w:t>
      </w:r>
      <w:r>
        <w:rPr>
          <w:rFonts w:ascii="Arial" w:hAnsi="Arial" w:cs="Arial"/>
          <w:b/>
          <w:color w:val="auto"/>
          <w:sz w:val="32"/>
          <w:szCs w:val="32"/>
          <w:u w:val="single"/>
        </w:rPr>
        <w:t>ε</w:t>
      </w:r>
      <w:r w:rsidRPr="001E0A51">
        <w:rPr>
          <w:rFonts w:ascii="Arial" w:hAnsi="Arial" w:cs="Arial"/>
          <w:b/>
          <w:color w:val="auto"/>
          <w:sz w:val="32"/>
          <w:szCs w:val="32"/>
          <w:u w:val="single"/>
        </w:rPr>
        <w:t xml:space="preserve">λληνικός </w:t>
      </w:r>
      <w:r>
        <w:rPr>
          <w:rFonts w:ascii="Arial" w:hAnsi="Arial" w:cs="Arial"/>
          <w:b/>
          <w:color w:val="auto"/>
          <w:sz w:val="32"/>
          <w:szCs w:val="32"/>
          <w:u w:val="single"/>
        </w:rPr>
        <w:t>α</w:t>
      </w:r>
      <w:r w:rsidRPr="001E0A51">
        <w:rPr>
          <w:rFonts w:ascii="Arial" w:hAnsi="Arial" w:cs="Arial"/>
          <w:b/>
          <w:color w:val="auto"/>
          <w:sz w:val="32"/>
          <w:szCs w:val="32"/>
          <w:u w:val="single"/>
        </w:rPr>
        <w:t>κτοπλοϊκός στόλος είναι ο πιο σύγχρονος στην Ευρώπη. Το 75% των επιβατών στο Αιγαίο διακινείται με πλοία 2-15 ετών.</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EC6A45" w:rsidRDefault="00092BAB" w:rsidP="00060E06">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r w:rsidRPr="00EC6A45">
        <w:rPr>
          <w:rFonts w:ascii="Arial" w:hAnsi="Arial" w:cs="Arial"/>
          <w:b/>
          <w:color w:val="FF0000"/>
          <w:sz w:val="32"/>
          <w:szCs w:val="32"/>
          <w:u w:val="single"/>
        </w:rPr>
        <w:t>Η ΔΥΝΑΜΙΚΗ ΤΟΥ ΑΚΤΟΠΛΟΙΚΟΥ ΜΑΣ ΣΤΟΛΟΥ</w:t>
      </w:r>
    </w:p>
    <w:p w:rsidR="00092BAB" w:rsidRPr="00060E06" w:rsidRDefault="00092BAB" w:rsidP="00060E06">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sz w:val="32"/>
          <w:szCs w:val="32"/>
          <w:u w:val="single"/>
        </w:rPr>
      </w:pPr>
    </w:p>
    <w:p w:rsidR="00092BAB"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Ο αριθμός των </w:t>
      </w:r>
      <w:r>
        <w:rPr>
          <w:rFonts w:ascii="Arial" w:hAnsi="Arial" w:cs="Arial"/>
          <w:sz w:val="32"/>
          <w:szCs w:val="32"/>
        </w:rPr>
        <w:t>α</w:t>
      </w:r>
      <w:r w:rsidRPr="00A17DDA">
        <w:rPr>
          <w:rFonts w:ascii="Arial" w:hAnsi="Arial" w:cs="Arial"/>
          <w:sz w:val="32"/>
          <w:szCs w:val="32"/>
        </w:rPr>
        <w:t xml:space="preserve">κτοπλοϊκών μας πλοίων είναι μειωμένος κατά 40% σε σχέση με τα πλοία που ήταν δρομολογημένα στο τέλος της δεκαετίας του 90. </w:t>
      </w:r>
    </w:p>
    <w:p w:rsidR="00092BAB"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060E06"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u w:val="single"/>
        </w:rPr>
      </w:pPr>
      <w:r w:rsidRPr="00060E06">
        <w:rPr>
          <w:rFonts w:ascii="Arial" w:hAnsi="Arial" w:cs="Arial"/>
          <w:b/>
          <w:sz w:val="32"/>
          <w:szCs w:val="32"/>
          <w:u w:val="single"/>
        </w:rPr>
        <w:t xml:space="preserve">Η μείωση του στόλου δεν είχε </w:t>
      </w:r>
      <w:r>
        <w:rPr>
          <w:rFonts w:ascii="Arial" w:hAnsi="Arial" w:cs="Arial"/>
          <w:b/>
          <w:sz w:val="32"/>
          <w:szCs w:val="32"/>
          <w:u w:val="single"/>
        </w:rPr>
        <w:t xml:space="preserve">ως </w:t>
      </w:r>
      <w:r w:rsidRPr="00060E06">
        <w:rPr>
          <w:rFonts w:ascii="Arial" w:hAnsi="Arial" w:cs="Arial"/>
          <w:b/>
          <w:sz w:val="32"/>
          <w:szCs w:val="32"/>
          <w:u w:val="single"/>
        </w:rPr>
        <w:t xml:space="preserve">αποτέλεσμα την μείωση των προσφερομένων υπηρεσιών, αντίθετα οι χωρητικότητες των πλοίων και τα δρομολόγια ανά πλοίο αυξήθηκαν </w:t>
      </w:r>
      <w:r>
        <w:rPr>
          <w:rFonts w:ascii="Arial" w:hAnsi="Arial" w:cs="Arial"/>
          <w:b/>
          <w:sz w:val="32"/>
          <w:szCs w:val="32"/>
          <w:u w:val="single"/>
        </w:rPr>
        <w:t>ως</w:t>
      </w:r>
      <w:r w:rsidRPr="00060E06">
        <w:rPr>
          <w:rFonts w:ascii="Arial" w:hAnsi="Arial" w:cs="Arial"/>
          <w:b/>
          <w:sz w:val="32"/>
          <w:szCs w:val="32"/>
          <w:u w:val="single"/>
        </w:rPr>
        <w:t xml:space="preserve"> αποτέλεσμα του εκσυγχρονισμού του στόλου και της δρομολόγησης ταχυπλόων σκαφών. </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D02A2B"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D02A2B">
        <w:rPr>
          <w:rFonts w:ascii="Arial" w:hAnsi="Arial" w:cs="Arial"/>
          <w:sz w:val="32"/>
          <w:szCs w:val="32"/>
        </w:rPr>
        <w:t>Οι χωρητικότητες των πλοίων δε αξιοποιούνται σήμερα πλήρως και υπάρχουν μεγάλες δυνατότητες μεταφοράς περισσοτέρων επιβατών και οχημάτων με τα ίδια δρομολόγια όχι μόνο την χειμερινή αλλά και την θερινή περίοδο</w:t>
      </w:r>
      <w:r>
        <w:rPr>
          <w:rFonts w:ascii="Arial" w:hAnsi="Arial" w:cs="Arial"/>
          <w:sz w:val="32"/>
          <w:szCs w:val="32"/>
        </w:rPr>
        <w:t>,</w:t>
      </w:r>
      <w:r w:rsidRPr="00D02A2B">
        <w:rPr>
          <w:rFonts w:ascii="Arial" w:hAnsi="Arial" w:cs="Arial"/>
          <w:sz w:val="32"/>
          <w:szCs w:val="32"/>
        </w:rPr>
        <w:t xml:space="preserve"> ενώ υπάρχουν και δυνατότητες αύξησης των δρομολογίων.</w:t>
      </w:r>
    </w:p>
    <w:p w:rsidR="00092BAB" w:rsidRPr="001C1334"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060E06"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u w:val="single"/>
        </w:rPr>
      </w:pPr>
      <w:r w:rsidRPr="00060E06">
        <w:rPr>
          <w:rFonts w:ascii="Arial" w:hAnsi="Arial" w:cs="Arial"/>
          <w:b/>
          <w:sz w:val="32"/>
          <w:szCs w:val="32"/>
          <w:u w:val="single"/>
        </w:rPr>
        <w:t xml:space="preserve">Ο Ακτοπλοϊκός μας στόλος έχει την δυνατότητα να εξυπηρετήσει την τρέχουσα </w:t>
      </w:r>
      <w:r w:rsidRPr="00060E06">
        <w:rPr>
          <w:rFonts w:ascii="Arial" w:hAnsi="Arial" w:cs="Arial"/>
          <w:b/>
          <w:sz w:val="32"/>
          <w:szCs w:val="32"/>
          <w:u w:val="single"/>
        </w:rPr>
        <w:lastRenderedPageBreak/>
        <w:t>αλλά και την προβλεπόμενη αύξηση της κίνησης τα επόμενα χρόνια.</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EC6A45" w:rsidRDefault="00092BAB" w:rsidP="00060E06">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r w:rsidRPr="00EC6A45">
        <w:rPr>
          <w:rFonts w:ascii="Arial" w:hAnsi="Arial" w:cs="Arial"/>
          <w:b/>
          <w:color w:val="FF0000"/>
          <w:sz w:val="32"/>
          <w:szCs w:val="32"/>
          <w:u w:val="single"/>
        </w:rPr>
        <w:t>2009</w:t>
      </w:r>
      <w:r>
        <w:rPr>
          <w:rFonts w:ascii="Arial" w:hAnsi="Arial" w:cs="Arial"/>
          <w:b/>
          <w:color w:val="FF0000"/>
          <w:sz w:val="32"/>
          <w:szCs w:val="32"/>
          <w:u w:val="single"/>
        </w:rPr>
        <w:t>-</w:t>
      </w:r>
      <w:r w:rsidRPr="00EC6A45">
        <w:rPr>
          <w:rFonts w:ascii="Arial" w:hAnsi="Arial" w:cs="Arial"/>
          <w:b/>
          <w:color w:val="FF0000"/>
          <w:sz w:val="32"/>
          <w:szCs w:val="32"/>
          <w:u w:val="single"/>
        </w:rPr>
        <w:t>2013 ΜΕΙΩΣΗ ΚΙΝΗΣΗΣ</w:t>
      </w:r>
    </w:p>
    <w:p w:rsidR="00092BAB" w:rsidRPr="00060E06" w:rsidRDefault="00092BAB" w:rsidP="00060E06">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sz w:val="32"/>
          <w:szCs w:val="32"/>
          <w:u w:val="single"/>
        </w:rPr>
      </w:pPr>
    </w:p>
    <w:p w:rsidR="00092BAB" w:rsidRDefault="00092BAB" w:rsidP="001A5AA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Η απώλεια του μεταφορικού έργου την περίοδο 2009</w:t>
      </w:r>
      <w:r>
        <w:rPr>
          <w:rFonts w:ascii="Arial" w:hAnsi="Arial" w:cs="Arial"/>
          <w:sz w:val="32"/>
          <w:szCs w:val="32"/>
        </w:rPr>
        <w:t>-</w:t>
      </w:r>
      <w:r w:rsidRPr="00A17DDA">
        <w:rPr>
          <w:rFonts w:ascii="Arial" w:hAnsi="Arial" w:cs="Arial"/>
          <w:sz w:val="32"/>
          <w:szCs w:val="32"/>
        </w:rPr>
        <w:t xml:space="preserve">2013 έφτασε τους </w:t>
      </w:r>
      <w:smartTag w:uri="urn:schemas-microsoft-com:office:smarttags" w:element="metricconverter">
        <w:smartTagPr>
          <w:attr w:name="ProductID" w:val="145 εκ."/>
        </w:smartTagPr>
        <w:r w:rsidRPr="00A17DDA">
          <w:rPr>
            <w:rFonts w:ascii="Arial" w:hAnsi="Arial" w:cs="Arial"/>
            <w:sz w:val="32"/>
            <w:szCs w:val="32"/>
          </w:rPr>
          <w:t>11.8 εκ</w:t>
        </w:r>
        <w:r>
          <w:rPr>
            <w:rFonts w:ascii="Arial" w:hAnsi="Arial" w:cs="Arial"/>
            <w:sz w:val="32"/>
            <w:szCs w:val="32"/>
          </w:rPr>
          <w:t>.</w:t>
        </w:r>
      </w:smartTag>
      <w:r w:rsidRPr="00A17DDA">
        <w:rPr>
          <w:rFonts w:ascii="Arial" w:hAnsi="Arial" w:cs="Arial"/>
          <w:sz w:val="32"/>
          <w:szCs w:val="32"/>
        </w:rPr>
        <w:t xml:space="preserve"> επιβάτες. Η κίνηση σταθεροποιήθηκε το 201</w:t>
      </w:r>
      <w:r w:rsidRPr="00D02A2B">
        <w:rPr>
          <w:rFonts w:ascii="Arial" w:hAnsi="Arial" w:cs="Arial"/>
          <w:sz w:val="32"/>
          <w:szCs w:val="32"/>
        </w:rPr>
        <w:t>3</w:t>
      </w:r>
      <w:r w:rsidRPr="00A17DDA">
        <w:rPr>
          <w:rFonts w:ascii="Arial" w:hAnsi="Arial" w:cs="Arial"/>
          <w:sz w:val="32"/>
          <w:szCs w:val="32"/>
        </w:rPr>
        <w:t xml:space="preserve"> και παρουσίασε μικρή αύξηση το 2014 περίπου 5%</w:t>
      </w:r>
      <w:r>
        <w:rPr>
          <w:rFonts w:ascii="Arial" w:hAnsi="Arial" w:cs="Arial"/>
          <w:sz w:val="32"/>
          <w:szCs w:val="32"/>
        </w:rPr>
        <w:t>,</w:t>
      </w:r>
      <w:r w:rsidRPr="00A17DDA">
        <w:rPr>
          <w:rFonts w:ascii="Arial" w:hAnsi="Arial" w:cs="Arial"/>
          <w:sz w:val="32"/>
          <w:szCs w:val="32"/>
        </w:rPr>
        <w:t xml:space="preserve"> η οποία οφείλεται κυρίως στην αύξηση της κίνησης στις  Κυκλάδες.</w:t>
      </w:r>
    </w:p>
    <w:p w:rsidR="00092BAB" w:rsidRPr="00060E06" w:rsidRDefault="00092BAB" w:rsidP="001A5AA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6B6F86" w:rsidRDefault="00092BAB" w:rsidP="00D400E4">
      <w:pPr>
        <w:pStyle w:val="a5"/>
        <w:pBdr>
          <w:top w:val="single" w:sz="4" w:space="1" w:color="auto"/>
          <w:left w:val="single" w:sz="4" w:space="4" w:color="auto"/>
          <w:bottom w:val="single" w:sz="4" w:space="1" w:color="auto"/>
          <w:right w:val="single" w:sz="4" w:space="4" w:color="auto"/>
          <w:bar w:val="none" w:sz="0" w:color="auto"/>
        </w:pBdr>
        <w:ind w:right="1218"/>
        <w:jc w:val="center"/>
        <w:rPr>
          <w:rFonts w:ascii="Arial" w:hAnsi="Arial" w:cs="Arial"/>
          <w:sz w:val="32"/>
          <w:szCs w:val="32"/>
        </w:rPr>
      </w:pPr>
      <w:r>
        <w:rPr>
          <w:rFonts w:ascii="Arial" w:hAnsi="Arial" w:cs="Arial"/>
          <w:sz w:val="32"/>
          <w:szCs w:val="32"/>
        </w:rPr>
        <w:t>ΕΠΙΣΥΝΑΠΤΕΤΑΙ ΠΙΝΑΚΑΣ</w:t>
      </w:r>
      <w:r w:rsidRPr="006B6F86">
        <w:rPr>
          <w:rFonts w:ascii="Arial" w:hAnsi="Arial" w:cs="Arial"/>
          <w:sz w:val="32"/>
          <w:szCs w:val="32"/>
        </w:rPr>
        <w:t xml:space="preserve"> 1</w:t>
      </w:r>
    </w:p>
    <w:p w:rsidR="00092BAB" w:rsidRDefault="00092BAB" w:rsidP="0056501E">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Αρνητικά αποτελέσματα είχαμε και στις γραμμές της Αδριατικής όπου την περίοδο 2009</w:t>
      </w:r>
      <w:r>
        <w:rPr>
          <w:rFonts w:ascii="Arial" w:hAnsi="Arial" w:cs="Arial"/>
          <w:sz w:val="32"/>
          <w:szCs w:val="32"/>
        </w:rPr>
        <w:t>-</w:t>
      </w:r>
      <w:r w:rsidRPr="00A17DDA">
        <w:rPr>
          <w:rFonts w:ascii="Arial" w:hAnsi="Arial" w:cs="Arial"/>
          <w:sz w:val="32"/>
          <w:szCs w:val="32"/>
        </w:rPr>
        <w:t xml:space="preserve">2014 χάθηκε μεταφορικό έργο </w:t>
      </w:r>
      <w:smartTag w:uri="urn:schemas-microsoft-com:office:smarttags" w:element="metricconverter">
        <w:smartTagPr>
          <w:attr w:name="ProductID" w:val="145 εκ."/>
        </w:smartTagPr>
        <w:r w:rsidRPr="00A17DDA">
          <w:rPr>
            <w:rFonts w:ascii="Arial" w:hAnsi="Arial" w:cs="Arial"/>
            <w:sz w:val="32"/>
            <w:szCs w:val="32"/>
          </w:rPr>
          <w:t>2.2 εκ</w:t>
        </w:r>
        <w:r>
          <w:rPr>
            <w:rFonts w:ascii="Arial" w:hAnsi="Arial" w:cs="Arial"/>
            <w:sz w:val="32"/>
            <w:szCs w:val="32"/>
          </w:rPr>
          <w:t>.</w:t>
        </w:r>
      </w:smartTag>
      <w:r w:rsidRPr="00A17DDA">
        <w:rPr>
          <w:rFonts w:ascii="Arial" w:hAnsi="Arial" w:cs="Arial"/>
          <w:sz w:val="32"/>
          <w:szCs w:val="32"/>
        </w:rPr>
        <w:t xml:space="preserve"> επιβατών</w:t>
      </w:r>
      <w:r>
        <w:rPr>
          <w:rFonts w:ascii="Arial" w:hAnsi="Arial" w:cs="Arial"/>
          <w:sz w:val="32"/>
          <w:szCs w:val="32"/>
        </w:rPr>
        <w:t xml:space="preserve"> </w:t>
      </w:r>
      <w:smartTag w:uri="urn:schemas-microsoft-com:office:smarttags" w:element="metricconverter">
        <w:smartTagPr>
          <w:attr w:name="ProductID" w:val="145 εκ."/>
        </w:smartTagPr>
        <w:r>
          <w:rPr>
            <w:rFonts w:ascii="Arial" w:hAnsi="Arial" w:cs="Arial"/>
            <w:sz w:val="32"/>
            <w:szCs w:val="32"/>
          </w:rPr>
          <w:t>450 χιλ.</w:t>
        </w:r>
      </w:smartTag>
      <w:r>
        <w:rPr>
          <w:rFonts w:ascii="Arial" w:hAnsi="Arial" w:cs="Arial"/>
          <w:sz w:val="32"/>
          <w:szCs w:val="32"/>
        </w:rPr>
        <w:t xml:space="preserve"> Ι.Χ και </w:t>
      </w:r>
      <w:smartTag w:uri="urn:schemas-microsoft-com:office:smarttags" w:element="metricconverter">
        <w:smartTagPr>
          <w:attr w:name="ProductID" w:val="145 εκ."/>
        </w:smartTagPr>
        <w:r>
          <w:rPr>
            <w:rFonts w:ascii="Arial" w:hAnsi="Arial" w:cs="Arial"/>
            <w:sz w:val="32"/>
            <w:szCs w:val="32"/>
          </w:rPr>
          <w:t>41 χιλ.</w:t>
        </w:r>
      </w:smartTag>
      <w:r>
        <w:rPr>
          <w:rFonts w:ascii="Arial" w:hAnsi="Arial" w:cs="Arial"/>
          <w:sz w:val="32"/>
          <w:szCs w:val="32"/>
        </w:rPr>
        <w:t xml:space="preserve"> φορτηγών.</w:t>
      </w:r>
    </w:p>
    <w:p w:rsidR="00092BAB"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6B6F86" w:rsidRDefault="00092BAB" w:rsidP="00D400E4">
      <w:pPr>
        <w:pStyle w:val="a5"/>
        <w:pBdr>
          <w:top w:val="single" w:sz="4" w:space="1" w:color="auto"/>
          <w:left w:val="single" w:sz="4" w:space="4" w:color="auto"/>
          <w:bottom w:val="single" w:sz="4" w:space="1" w:color="auto"/>
          <w:right w:val="single" w:sz="4" w:space="4" w:color="auto"/>
          <w:bar w:val="none" w:sz="0" w:color="auto"/>
        </w:pBdr>
        <w:ind w:right="1218"/>
        <w:jc w:val="center"/>
        <w:rPr>
          <w:rFonts w:ascii="Arial" w:hAnsi="Arial" w:cs="Arial"/>
          <w:sz w:val="32"/>
          <w:szCs w:val="32"/>
        </w:rPr>
      </w:pPr>
      <w:r>
        <w:rPr>
          <w:rFonts w:ascii="Arial" w:hAnsi="Arial" w:cs="Arial"/>
          <w:sz w:val="32"/>
          <w:szCs w:val="32"/>
        </w:rPr>
        <w:t>ΕΠΙΣΥΝΑΠΤΕΤΑΙ ΠΙΝΑΚΑΣ</w:t>
      </w:r>
      <w:r w:rsidRPr="006B6F86">
        <w:rPr>
          <w:rFonts w:ascii="Arial" w:hAnsi="Arial" w:cs="Arial"/>
          <w:sz w:val="32"/>
          <w:szCs w:val="32"/>
        </w:rPr>
        <w:t xml:space="preserve"> 2</w:t>
      </w:r>
    </w:p>
    <w:p w:rsidR="00092BAB"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EC6A45" w:rsidRDefault="00092BAB" w:rsidP="003A646C">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r w:rsidRPr="00EC6A45">
        <w:rPr>
          <w:rFonts w:ascii="Arial" w:hAnsi="Arial" w:cs="Arial"/>
          <w:b/>
          <w:color w:val="FF0000"/>
          <w:sz w:val="32"/>
          <w:szCs w:val="32"/>
          <w:u w:val="single"/>
        </w:rPr>
        <w:t>2009</w:t>
      </w:r>
      <w:r>
        <w:rPr>
          <w:rFonts w:ascii="Arial" w:hAnsi="Arial" w:cs="Arial"/>
          <w:b/>
          <w:color w:val="FF0000"/>
          <w:sz w:val="32"/>
          <w:szCs w:val="32"/>
          <w:u w:val="single"/>
        </w:rPr>
        <w:t>-</w:t>
      </w:r>
      <w:r w:rsidRPr="00EC6A45">
        <w:rPr>
          <w:rFonts w:ascii="Arial" w:hAnsi="Arial" w:cs="Arial"/>
          <w:b/>
          <w:color w:val="FF0000"/>
          <w:sz w:val="32"/>
          <w:szCs w:val="32"/>
          <w:u w:val="single"/>
        </w:rPr>
        <w:t>2013 ΑΥΞΗΣΗ ΚΟΣΤΟΥΣ ΚΑΥΣΙΜΩΝ</w:t>
      </w:r>
    </w:p>
    <w:p w:rsidR="00092BAB"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Εκτός από τη μείωση της κίνησης σημαντικό ρόλο στα προβλήματα των </w:t>
      </w:r>
      <w:r>
        <w:rPr>
          <w:rFonts w:ascii="Arial" w:hAnsi="Arial" w:cs="Arial"/>
          <w:sz w:val="32"/>
          <w:szCs w:val="32"/>
        </w:rPr>
        <w:t>α</w:t>
      </w:r>
      <w:r w:rsidRPr="00A17DDA">
        <w:rPr>
          <w:rFonts w:ascii="Arial" w:hAnsi="Arial" w:cs="Arial"/>
          <w:sz w:val="32"/>
          <w:szCs w:val="32"/>
        </w:rPr>
        <w:t>κτοπλοϊκών εταιρειών έπαιξε και η αύξηση των τιμών των καυσίμων</w:t>
      </w:r>
      <w:r>
        <w:rPr>
          <w:rFonts w:ascii="Arial" w:hAnsi="Arial" w:cs="Arial"/>
          <w:sz w:val="32"/>
          <w:szCs w:val="32"/>
        </w:rPr>
        <w:t>,</w:t>
      </w:r>
      <w:r w:rsidRPr="00A17DDA">
        <w:rPr>
          <w:rFonts w:ascii="Arial" w:hAnsi="Arial" w:cs="Arial"/>
          <w:sz w:val="32"/>
          <w:szCs w:val="32"/>
        </w:rPr>
        <w:t xml:space="preserve"> οι οποίες διπλασιάστηκαν την περίοδο 2009</w:t>
      </w:r>
      <w:r>
        <w:rPr>
          <w:rFonts w:ascii="Arial" w:hAnsi="Arial" w:cs="Arial"/>
          <w:sz w:val="32"/>
          <w:szCs w:val="32"/>
        </w:rPr>
        <w:t>-</w:t>
      </w:r>
      <w:r w:rsidRPr="00A17DDA">
        <w:rPr>
          <w:rFonts w:ascii="Arial" w:hAnsi="Arial" w:cs="Arial"/>
          <w:sz w:val="32"/>
          <w:szCs w:val="32"/>
        </w:rPr>
        <w:t>2012 χωρίς να εξομαλυνθούν σημαντικά τα επόμενα χρόνι</w:t>
      </w:r>
      <w:r>
        <w:rPr>
          <w:rFonts w:ascii="Arial" w:hAnsi="Arial" w:cs="Arial"/>
          <w:sz w:val="32"/>
          <w:szCs w:val="32"/>
        </w:rPr>
        <w:t>α.</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B60E20"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Ενδιαφέρον είναι να παρατηρήσουμε ότι τη περίοδο μετά το 2009 οι ναύλοι δεν ήταν δυνατόν να προσαρμοστούν στις τιμές των καυσίμων και τούτο φαίνεται φανερά από το διάγραμμα όπου παρατηρείται αύξηση των ναύλων επιβατών το 2014 σε σχέση με το 2009</w:t>
      </w:r>
      <w:r>
        <w:rPr>
          <w:rFonts w:ascii="Arial" w:hAnsi="Arial" w:cs="Arial"/>
          <w:sz w:val="32"/>
          <w:szCs w:val="32"/>
        </w:rPr>
        <w:t>,</w:t>
      </w:r>
      <w:r w:rsidRPr="00A17DDA">
        <w:rPr>
          <w:rFonts w:ascii="Arial" w:hAnsi="Arial" w:cs="Arial"/>
          <w:sz w:val="32"/>
          <w:szCs w:val="32"/>
        </w:rPr>
        <w:t xml:space="preserve"> </w:t>
      </w:r>
      <w:r w:rsidRPr="00D02A2B">
        <w:rPr>
          <w:rFonts w:ascii="Arial" w:hAnsi="Arial" w:cs="Arial"/>
          <w:sz w:val="32"/>
          <w:szCs w:val="32"/>
        </w:rPr>
        <w:t>8%</w:t>
      </w:r>
      <w:r w:rsidRPr="00A17DDA">
        <w:rPr>
          <w:rFonts w:ascii="Arial" w:hAnsi="Arial" w:cs="Arial"/>
          <w:sz w:val="32"/>
          <w:szCs w:val="32"/>
        </w:rPr>
        <w:t xml:space="preserve"> στους επιβάτες</w:t>
      </w:r>
      <w:r w:rsidRPr="00D02A2B">
        <w:rPr>
          <w:rFonts w:ascii="Arial" w:hAnsi="Arial" w:cs="Arial"/>
          <w:sz w:val="32"/>
          <w:szCs w:val="32"/>
        </w:rPr>
        <w:t>,</w:t>
      </w:r>
      <w:r>
        <w:rPr>
          <w:rFonts w:ascii="Arial" w:hAnsi="Arial" w:cs="Arial"/>
          <w:sz w:val="32"/>
          <w:szCs w:val="32"/>
        </w:rPr>
        <w:t xml:space="preserve"> </w:t>
      </w:r>
      <w:r>
        <w:rPr>
          <w:rFonts w:ascii="Arial" w:hAnsi="Arial" w:cs="Arial"/>
          <w:sz w:val="32"/>
          <w:szCs w:val="32"/>
        </w:rPr>
        <w:lastRenderedPageBreak/>
        <w:t>μείωση 6%</w:t>
      </w:r>
      <w:r w:rsidRPr="00A17DDA">
        <w:rPr>
          <w:rFonts w:ascii="Arial" w:hAnsi="Arial" w:cs="Arial"/>
          <w:sz w:val="32"/>
          <w:szCs w:val="32"/>
        </w:rPr>
        <w:t xml:space="preserve"> στα οχήματα Ι</w:t>
      </w:r>
      <w:r>
        <w:rPr>
          <w:rFonts w:ascii="Arial" w:hAnsi="Arial" w:cs="Arial"/>
          <w:sz w:val="32"/>
          <w:szCs w:val="32"/>
        </w:rPr>
        <w:t>.</w:t>
      </w:r>
      <w:r w:rsidRPr="00A17DDA">
        <w:rPr>
          <w:rFonts w:ascii="Arial" w:hAnsi="Arial" w:cs="Arial"/>
          <w:sz w:val="32"/>
          <w:szCs w:val="32"/>
        </w:rPr>
        <w:t>Χ και</w:t>
      </w:r>
      <w:r>
        <w:rPr>
          <w:rFonts w:ascii="Arial" w:hAnsi="Arial" w:cs="Arial"/>
          <w:sz w:val="32"/>
          <w:szCs w:val="32"/>
        </w:rPr>
        <w:t xml:space="preserve"> αύξηση 5%</w:t>
      </w:r>
      <w:r w:rsidRPr="00A17DDA">
        <w:rPr>
          <w:rFonts w:ascii="Arial" w:hAnsi="Arial" w:cs="Arial"/>
          <w:sz w:val="32"/>
          <w:szCs w:val="32"/>
        </w:rPr>
        <w:t xml:space="preserve"> στα φορτηγά έναντι αύξησης των τιμών των καυσίμων </w:t>
      </w:r>
      <w:r>
        <w:rPr>
          <w:rFonts w:ascii="Arial" w:hAnsi="Arial" w:cs="Arial"/>
          <w:sz w:val="32"/>
          <w:szCs w:val="32"/>
        </w:rPr>
        <w:t>κατά 64%.</w:t>
      </w:r>
    </w:p>
    <w:p w:rsidR="00092BAB"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6B6F86" w:rsidRDefault="00092BAB" w:rsidP="00D400E4">
      <w:pPr>
        <w:pStyle w:val="a5"/>
        <w:pBdr>
          <w:top w:val="single" w:sz="4" w:space="1" w:color="auto"/>
          <w:left w:val="single" w:sz="4" w:space="4" w:color="auto"/>
          <w:bottom w:val="single" w:sz="4" w:space="1" w:color="auto"/>
          <w:right w:val="single" w:sz="4" w:space="4" w:color="auto"/>
          <w:bar w:val="none" w:sz="0" w:color="auto"/>
        </w:pBdr>
        <w:ind w:right="1218"/>
        <w:jc w:val="center"/>
        <w:rPr>
          <w:rFonts w:ascii="Arial" w:hAnsi="Arial" w:cs="Arial"/>
          <w:sz w:val="32"/>
          <w:szCs w:val="32"/>
        </w:rPr>
      </w:pPr>
      <w:r>
        <w:rPr>
          <w:rFonts w:ascii="Arial" w:hAnsi="Arial" w:cs="Arial"/>
          <w:sz w:val="32"/>
          <w:szCs w:val="32"/>
        </w:rPr>
        <w:t>ΕΠΙΣΥΝΑΠΤΕΤΑΙ ΠΙΝΑΚΑΣ</w:t>
      </w:r>
      <w:r w:rsidRPr="006B6F86">
        <w:rPr>
          <w:rFonts w:ascii="Arial" w:hAnsi="Arial" w:cs="Arial"/>
          <w:sz w:val="32"/>
          <w:szCs w:val="32"/>
        </w:rPr>
        <w:t xml:space="preserve"> 3</w:t>
      </w:r>
    </w:p>
    <w:p w:rsidR="00092BAB"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color w:val="auto"/>
          <w:sz w:val="32"/>
          <w:szCs w:val="32"/>
        </w:rPr>
      </w:pPr>
    </w:p>
    <w:p w:rsidR="00092BAB" w:rsidRPr="006820EB" w:rsidRDefault="00092BAB" w:rsidP="003A646C">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r w:rsidRPr="006820EB">
        <w:rPr>
          <w:rFonts w:ascii="Arial" w:hAnsi="Arial" w:cs="Arial"/>
          <w:b/>
          <w:color w:val="FF0000"/>
          <w:sz w:val="32"/>
          <w:szCs w:val="32"/>
          <w:u w:val="single"/>
        </w:rPr>
        <w:t>ΑΠΟΤΕΛΕΣΜΑΤΑ ΝΑΥΤΙΛΙΑΚΩΝ ΕΤΑΙΡΕΙΩΝ</w:t>
      </w:r>
    </w:p>
    <w:p w:rsidR="00092BAB" w:rsidRPr="00D02A2B"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color w:val="auto"/>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Τα ζημιογόνα αποτελέσματα των </w:t>
      </w:r>
      <w:r>
        <w:rPr>
          <w:rFonts w:ascii="Arial" w:hAnsi="Arial" w:cs="Arial"/>
          <w:sz w:val="32"/>
          <w:szCs w:val="32"/>
        </w:rPr>
        <w:t>α</w:t>
      </w:r>
      <w:r w:rsidRPr="00A17DDA">
        <w:rPr>
          <w:rFonts w:ascii="Arial" w:hAnsi="Arial" w:cs="Arial"/>
          <w:sz w:val="32"/>
          <w:szCs w:val="32"/>
        </w:rPr>
        <w:t>κτοπλοϊκών εταιρειών στα οποία ενσωματώνονται και τα αποτελέσματα των δρομολογίων της Αδριατικής, την περίοδο 2009</w:t>
      </w:r>
      <w:r>
        <w:rPr>
          <w:rFonts w:ascii="Arial" w:hAnsi="Arial" w:cs="Arial"/>
          <w:sz w:val="32"/>
          <w:szCs w:val="32"/>
        </w:rPr>
        <w:t>-</w:t>
      </w:r>
      <w:r w:rsidRPr="00A17DDA">
        <w:rPr>
          <w:rFonts w:ascii="Arial" w:hAnsi="Arial" w:cs="Arial"/>
          <w:sz w:val="32"/>
          <w:szCs w:val="32"/>
        </w:rPr>
        <w:t>2014 ξεπέρασα</w:t>
      </w:r>
      <w:r>
        <w:rPr>
          <w:rFonts w:ascii="Arial" w:hAnsi="Arial" w:cs="Arial"/>
          <w:sz w:val="32"/>
          <w:szCs w:val="32"/>
        </w:rPr>
        <w:t xml:space="preserve">ν το 1 </w:t>
      </w:r>
      <w:r w:rsidRPr="00A17DDA">
        <w:rPr>
          <w:rFonts w:ascii="Arial" w:hAnsi="Arial" w:cs="Arial"/>
          <w:sz w:val="32"/>
          <w:szCs w:val="32"/>
        </w:rPr>
        <w:t xml:space="preserve">δις. </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Οι ζημιές αυτές και η έλλειψη ρευστότητας είχαν </w:t>
      </w:r>
      <w:r>
        <w:rPr>
          <w:rFonts w:ascii="Arial" w:hAnsi="Arial" w:cs="Arial"/>
          <w:sz w:val="32"/>
          <w:szCs w:val="32"/>
        </w:rPr>
        <w:t>ως</w:t>
      </w:r>
      <w:r w:rsidRPr="00A17DDA">
        <w:rPr>
          <w:rFonts w:ascii="Arial" w:hAnsi="Arial" w:cs="Arial"/>
          <w:sz w:val="32"/>
          <w:szCs w:val="32"/>
        </w:rPr>
        <w:t xml:space="preserve"> αποτέλεσμα την αύξηση του δανεισμού τραπεζικού ή μη και την αδυναμία εξυπηρέτησης των δανείων και άλλων υποχρεώσεων από την συντριπτική πλειοψηφία των εταιρειών</w:t>
      </w:r>
      <w:r>
        <w:rPr>
          <w:rFonts w:ascii="Arial" w:hAnsi="Arial" w:cs="Arial"/>
          <w:sz w:val="32"/>
          <w:szCs w:val="32"/>
        </w:rPr>
        <w:t>,</w:t>
      </w:r>
      <w:r w:rsidRPr="00A17DDA">
        <w:rPr>
          <w:rFonts w:ascii="Arial" w:hAnsi="Arial" w:cs="Arial"/>
          <w:sz w:val="32"/>
          <w:szCs w:val="32"/>
        </w:rPr>
        <w:t xml:space="preserve"> ενώ υπάρχουν και περιπτώσεις εκκρεμοτήτων και προς τα πληρώματα των πλοίων.</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Pr>
          <w:rFonts w:ascii="Arial" w:hAnsi="Arial" w:cs="Arial"/>
          <w:sz w:val="32"/>
          <w:szCs w:val="32"/>
        </w:rPr>
        <w:t>Η καλή τουριστική κίνηση το 2015 και οι σχετικά μειωμένες τιμές των καυσίμων θα επιδράσουν θετικά στην κάλυψη εκκρεμών υποχρεώσεων.</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EC6A45" w:rsidRDefault="00092BAB" w:rsidP="003A646C">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r w:rsidRPr="00EC6A45">
        <w:rPr>
          <w:rFonts w:ascii="Arial" w:hAnsi="Arial" w:cs="Arial"/>
          <w:b/>
          <w:color w:val="FF0000"/>
          <w:sz w:val="32"/>
          <w:szCs w:val="32"/>
          <w:u w:val="single"/>
        </w:rPr>
        <w:t>2015 ΒΕΛΤΙΩΣΗ ΥΠΗΡΕΣΙΩΝ</w:t>
      </w:r>
    </w:p>
    <w:p w:rsidR="00092BAB" w:rsidRDefault="00092BAB" w:rsidP="001E0A5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027F2B" w:rsidRDefault="00092BAB" w:rsidP="001E0A51">
      <w:pPr>
        <w:pStyle w:val="a5"/>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color w:val="FF0000"/>
          <w:sz w:val="32"/>
          <w:szCs w:val="32"/>
          <w:lang w:val="en-US"/>
        </w:rPr>
      </w:pPr>
    </w:p>
    <w:p w:rsidR="00092BAB" w:rsidRDefault="00092BAB" w:rsidP="001E0A51">
      <w:pPr>
        <w:pStyle w:val="a5"/>
        <w:numPr>
          <w:ilvl w:val="0"/>
          <w:numId w:val="15"/>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Pr>
          <w:rFonts w:ascii="Arial" w:hAnsi="Arial" w:cs="Arial"/>
          <w:sz w:val="32"/>
          <w:szCs w:val="32"/>
        </w:rPr>
        <w:t>Νέα πλοία στην ΙΚΑΡΙΑ-ΣΑΜΟ και ΚΡΗΤΗ</w:t>
      </w:r>
    </w:p>
    <w:p w:rsidR="00092BAB" w:rsidRDefault="00092BAB" w:rsidP="001E0A51">
      <w:pPr>
        <w:pStyle w:val="a5"/>
        <w:numPr>
          <w:ilvl w:val="0"/>
          <w:numId w:val="15"/>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Pr>
          <w:rFonts w:ascii="Arial" w:hAnsi="Arial" w:cs="Arial"/>
          <w:sz w:val="32"/>
          <w:szCs w:val="32"/>
        </w:rPr>
        <w:t>Αύξηση των δρομολογίων και των χωρητικοτήτων.</w:t>
      </w:r>
    </w:p>
    <w:p w:rsidR="00092BAB" w:rsidRDefault="00092BAB" w:rsidP="001E0A51">
      <w:pPr>
        <w:pStyle w:val="a5"/>
        <w:numPr>
          <w:ilvl w:val="0"/>
          <w:numId w:val="15"/>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Pr>
          <w:rFonts w:ascii="Arial" w:hAnsi="Arial" w:cs="Arial"/>
          <w:sz w:val="32"/>
          <w:szCs w:val="32"/>
        </w:rPr>
        <w:t>Νέες συνδέσεις της ΠΑΤΜΟΥ και της ΣΑΜΟΥ με την Β. ΕΛΛΑΔΑ.</w:t>
      </w:r>
    </w:p>
    <w:p w:rsidR="00092BAB" w:rsidRDefault="00092BAB" w:rsidP="001E0A51">
      <w:pPr>
        <w:pStyle w:val="a5"/>
        <w:numPr>
          <w:ilvl w:val="0"/>
          <w:numId w:val="15"/>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Pr>
          <w:rFonts w:ascii="Arial" w:hAnsi="Arial" w:cs="Arial"/>
          <w:sz w:val="32"/>
          <w:szCs w:val="32"/>
        </w:rPr>
        <w:t>Νέα δρομολόγια στα ΨΑΡΑ και την ΑΝΑΦΗ.</w:t>
      </w:r>
    </w:p>
    <w:p w:rsidR="00092BAB" w:rsidRDefault="00092BAB" w:rsidP="001E0A51">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sz w:val="32"/>
          <w:szCs w:val="32"/>
        </w:rPr>
      </w:pPr>
    </w:p>
    <w:p w:rsidR="00092BAB" w:rsidRPr="00E220F2"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u w:val="single"/>
        </w:rPr>
      </w:pPr>
      <w:r>
        <w:rPr>
          <w:rFonts w:ascii="Arial" w:hAnsi="Arial" w:cs="Arial"/>
          <w:sz w:val="32"/>
          <w:szCs w:val="32"/>
        </w:rPr>
        <w:t>Τα δρομολόγια εκτελούνται το 2015 όπως έχουν προγραμματιστεί με</w:t>
      </w:r>
      <w:r w:rsidRPr="00A17DDA">
        <w:rPr>
          <w:rFonts w:ascii="Arial" w:hAnsi="Arial" w:cs="Arial"/>
          <w:sz w:val="32"/>
          <w:szCs w:val="32"/>
        </w:rPr>
        <w:t xml:space="preserve"> σαφώς βελτιωμένες</w:t>
      </w:r>
      <w:r>
        <w:rPr>
          <w:rFonts w:ascii="Arial" w:hAnsi="Arial" w:cs="Arial"/>
          <w:sz w:val="32"/>
          <w:szCs w:val="32"/>
        </w:rPr>
        <w:t xml:space="preserve"> </w:t>
      </w:r>
      <w:r>
        <w:rPr>
          <w:rFonts w:ascii="Arial" w:hAnsi="Arial" w:cs="Arial"/>
          <w:sz w:val="32"/>
          <w:szCs w:val="32"/>
        </w:rPr>
        <w:lastRenderedPageBreak/>
        <w:t>υπηρεσίες</w:t>
      </w:r>
      <w:r w:rsidRPr="00A17DDA">
        <w:rPr>
          <w:rFonts w:ascii="Arial" w:hAnsi="Arial" w:cs="Arial"/>
          <w:sz w:val="32"/>
          <w:szCs w:val="32"/>
        </w:rPr>
        <w:t xml:space="preserve"> με δρομολόγηση νέων πλοίων, με νέες γραμμές και συνδέσεις</w:t>
      </w:r>
      <w:r>
        <w:rPr>
          <w:rFonts w:ascii="Arial" w:hAnsi="Arial" w:cs="Arial"/>
          <w:sz w:val="32"/>
          <w:szCs w:val="32"/>
        </w:rPr>
        <w:t>.</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Pr>
          <w:rFonts w:ascii="Arial" w:hAnsi="Arial" w:cs="Arial"/>
          <w:sz w:val="32"/>
          <w:szCs w:val="32"/>
        </w:rPr>
        <w:t>Το 2015 παρατηρείται μεγάλη αύξηση των δρομολογίων και των χωρητικοτήτων στις Κυκλάδες, εγκαινιάζονται νέες συνδέσεις της Πάτμου και της Σάμου με την Β. Ελλάδα, νέα δρομολόγια στα Ψαρά και την Ανάφη,  αλλά και δρομολογήσεις νέων πλοίων στην Ικαρία, την Σάμο, στις Κυκλάδες και την Κρήτη.</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Pr>
          <w:rFonts w:ascii="Arial" w:hAnsi="Arial" w:cs="Arial"/>
          <w:sz w:val="32"/>
          <w:szCs w:val="32"/>
        </w:rPr>
        <w:t>Για τα λίγα προβλήματα που παρατηρούνται στην εξυπηρέτηση των γραμμών Β. Αιγαίου ήδη έχουν δρομολογηθεί λύσεις με την απόφαση του ΣΑΣ την 22/5 και πιστεύουμε ότι σύντομα θα αναβαθμιστούν οι υπηρεσίες και στην περιοχή αυτή.</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Απαραίτητη προϋπόθεση για την απρόσκοπτη λειτουργία των εταιρειών και την κάλυψη των συγκοινωνιακών αναγκών είναι η αποφυγή επιβολής  υποχρεώσεων δημόσιας υπηρεσίας.</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1E0A51"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u w:val="single"/>
        </w:rPr>
      </w:pPr>
      <w:r w:rsidRPr="001E0A51">
        <w:rPr>
          <w:rFonts w:ascii="Arial" w:hAnsi="Arial" w:cs="Arial"/>
          <w:b/>
          <w:sz w:val="32"/>
          <w:szCs w:val="32"/>
          <w:u w:val="single"/>
        </w:rPr>
        <w:t>Οι συσσωρευμένες ζημιές όλων των εταιρειών μετά από μία μακρόχρονη κρίση και τα πολύ σοβαρά προβλήματα που αντιμετωπίζουν δεν επιτρέπουν την παραμικρή επιβάρυνση χωρίς σοβαρότατες συνέπειες στη λειτουργία τους και κατ</w:t>
      </w:r>
      <w:r>
        <w:rPr>
          <w:rFonts w:ascii="Arial" w:hAnsi="Arial" w:cs="Arial"/>
          <w:b/>
          <w:sz w:val="32"/>
          <w:szCs w:val="32"/>
          <w:u w:val="single"/>
        </w:rPr>
        <w:t>’</w:t>
      </w:r>
      <w:r w:rsidRPr="001E0A51">
        <w:rPr>
          <w:rFonts w:ascii="Arial" w:hAnsi="Arial" w:cs="Arial"/>
          <w:b/>
          <w:sz w:val="32"/>
          <w:szCs w:val="32"/>
          <w:u w:val="single"/>
        </w:rPr>
        <w:t xml:space="preserve"> επέκταση στο επίπεδο των υπηρεσιών.</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Και βέβαια το επίπεδο των υπηρεσιών μπορεί να μην είναι το επιθυμητό, μπορεί να υπάρχουν και άλλα τα οποία πρέπει να γίνουν, δεν πρέπει όμως να ξεχνάμε ότι η κρίση που περνάει η χώρα μας δεν μπορεί να αφήσει ανέπαφη την </w:t>
      </w:r>
      <w:r>
        <w:rPr>
          <w:rFonts w:ascii="Arial" w:hAnsi="Arial" w:cs="Arial"/>
          <w:sz w:val="32"/>
          <w:szCs w:val="32"/>
        </w:rPr>
        <w:t>α</w:t>
      </w:r>
      <w:r w:rsidRPr="00A17DDA">
        <w:rPr>
          <w:rFonts w:ascii="Arial" w:hAnsi="Arial" w:cs="Arial"/>
          <w:sz w:val="32"/>
          <w:szCs w:val="32"/>
        </w:rPr>
        <w:t xml:space="preserve">κτοπλοΐα </w:t>
      </w:r>
      <w:r>
        <w:rPr>
          <w:rFonts w:ascii="Arial" w:hAnsi="Arial" w:cs="Arial"/>
          <w:sz w:val="32"/>
          <w:szCs w:val="32"/>
        </w:rPr>
        <w:t>μας,</w:t>
      </w:r>
      <w:r w:rsidRPr="00A17DDA">
        <w:rPr>
          <w:rFonts w:ascii="Arial" w:hAnsi="Arial" w:cs="Arial"/>
          <w:sz w:val="32"/>
          <w:szCs w:val="32"/>
        </w:rPr>
        <w:t xml:space="preserve"> η οποία επηρεάζεται και από </w:t>
      </w:r>
      <w:r w:rsidRPr="00A17DDA">
        <w:rPr>
          <w:rFonts w:ascii="Arial" w:hAnsi="Arial" w:cs="Arial"/>
          <w:sz w:val="32"/>
          <w:szCs w:val="32"/>
        </w:rPr>
        <w:lastRenderedPageBreak/>
        <w:t>εξωτερικούς παράγοντες όπως πχ</w:t>
      </w:r>
      <w:r>
        <w:rPr>
          <w:rFonts w:ascii="Arial" w:hAnsi="Arial" w:cs="Arial"/>
          <w:sz w:val="32"/>
          <w:szCs w:val="32"/>
        </w:rPr>
        <w:t>.</w:t>
      </w:r>
      <w:r w:rsidRPr="00A17DDA">
        <w:rPr>
          <w:rFonts w:ascii="Arial" w:hAnsi="Arial" w:cs="Arial"/>
          <w:sz w:val="32"/>
          <w:szCs w:val="32"/>
        </w:rPr>
        <w:t xml:space="preserve"> το κόστος των καυσίμων, των ναυπηγήσεων</w:t>
      </w:r>
      <w:r>
        <w:rPr>
          <w:rFonts w:ascii="Arial" w:hAnsi="Arial" w:cs="Arial"/>
          <w:sz w:val="32"/>
          <w:szCs w:val="32"/>
        </w:rPr>
        <w:t>,</w:t>
      </w:r>
      <w:r w:rsidRPr="00A17DDA">
        <w:rPr>
          <w:rFonts w:ascii="Arial" w:hAnsi="Arial" w:cs="Arial"/>
          <w:sz w:val="32"/>
          <w:szCs w:val="32"/>
        </w:rPr>
        <w:t xml:space="preserve"> των ανταλλακτικών κτλ.</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Παρόλα αυτά</w:t>
      </w:r>
      <w:r>
        <w:rPr>
          <w:rFonts w:ascii="Arial" w:hAnsi="Arial" w:cs="Arial"/>
          <w:sz w:val="32"/>
          <w:szCs w:val="32"/>
        </w:rPr>
        <w:t>,</w:t>
      </w:r>
      <w:r w:rsidRPr="00A17DDA">
        <w:rPr>
          <w:rFonts w:ascii="Arial" w:hAnsi="Arial" w:cs="Arial"/>
          <w:sz w:val="32"/>
          <w:szCs w:val="32"/>
        </w:rPr>
        <w:t xml:space="preserve"> θεωρούμε τις υπηρεσίες που προσφέρονται πολύ καλές και καλύτερες από αυτές άλλων ευρωπαϊκών χωρών</w:t>
      </w:r>
      <w:r>
        <w:rPr>
          <w:rFonts w:ascii="Arial" w:hAnsi="Arial" w:cs="Arial"/>
          <w:sz w:val="32"/>
          <w:szCs w:val="32"/>
        </w:rPr>
        <w:t>.</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EC6A45" w:rsidRDefault="00092BAB" w:rsidP="003A646C">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r>
        <w:rPr>
          <w:rFonts w:ascii="Arial" w:hAnsi="Arial" w:cs="Arial"/>
          <w:b/>
          <w:color w:val="FF0000"/>
          <w:sz w:val="32"/>
          <w:szCs w:val="32"/>
          <w:u w:val="single"/>
        </w:rPr>
        <w:t xml:space="preserve">ΑΠΑΡΑΙΤΗΤΗ Η </w:t>
      </w:r>
      <w:r w:rsidRPr="00EC6A45">
        <w:rPr>
          <w:rFonts w:ascii="Arial" w:hAnsi="Arial" w:cs="Arial"/>
          <w:b/>
          <w:color w:val="FF0000"/>
          <w:sz w:val="32"/>
          <w:szCs w:val="32"/>
          <w:u w:val="single"/>
        </w:rPr>
        <w:t>ΔΙΑΤΗΡΗΣΗ ΤΟΥ ΥΨΗΛΟΥ ΕΠΙΠΕΔΟΥ ΤΩΝ  ΥΠΗΡΕΣΙΩΝ</w:t>
      </w:r>
    </w:p>
    <w:p w:rsidR="00092BAB" w:rsidRPr="00A17DDA" w:rsidRDefault="00092BAB" w:rsidP="002F4A8F">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3A646C" w:rsidRDefault="00092BAB" w:rsidP="002F4A8F">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u w:val="single"/>
        </w:rPr>
      </w:pPr>
      <w:r w:rsidRPr="003A646C">
        <w:rPr>
          <w:rFonts w:ascii="Arial" w:hAnsi="Arial" w:cs="Arial"/>
          <w:b/>
          <w:sz w:val="32"/>
          <w:szCs w:val="32"/>
          <w:u w:val="single"/>
        </w:rPr>
        <w:t xml:space="preserve">Το λεγόμενο </w:t>
      </w:r>
      <w:r>
        <w:rPr>
          <w:rFonts w:ascii="Arial" w:hAnsi="Arial" w:cs="Arial"/>
          <w:b/>
          <w:sz w:val="32"/>
          <w:szCs w:val="32"/>
          <w:u w:val="single"/>
        </w:rPr>
        <w:t>α</w:t>
      </w:r>
      <w:r w:rsidRPr="003A646C">
        <w:rPr>
          <w:rFonts w:ascii="Arial" w:hAnsi="Arial" w:cs="Arial"/>
          <w:b/>
          <w:sz w:val="32"/>
          <w:szCs w:val="32"/>
          <w:u w:val="single"/>
        </w:rPr>
        <w:t>κτοπλοϊκό πρόβλημα δεν υπάρχει.</w:t>
      </w:r>
    </w:p>
    <w:p w:rsidR="00092BAB" w:rsidRDefault="00092BAB" w:rsidP="002F4A8F">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u w:val="single"/>
        </w:rPr>
      </w:pPr>
      <w:r w:rsidRPr="003A646C">
        <w:rPr>
          <w:rFonts w:ascii="Arial" w:hAnsi="Arial" w:cs="Arial"/>
          <w:b/>
          <w:sz w:val="32"/>
          <w:szCs w:val="32"/>
          <w:u w:val="single"/>
        </w:rPr>
        <w:t xml:space="preserve">Στην πραγματικότητα οι </w:t>
      </w:r>
      <w:r>
        <w:rPr>
          <w:rFonts w:ascii="Arial" w:hAnsi="Arial" w:cs="Arial"/>
          <w:b/>
          <w:sz w:val="32"/>
          <w:szCs w:val="32"/>
          <w:u w:val="single"/>
        </w:rPr>
        <w:t>α</w:t>
      </w:r>
      <w:r w:rsidRPr="003A646C">
        <w:rPr>
          <w:rFonts w:ascii="Arial" w:hAnsi="Arial" w:cs="Arial"/>
          <w:b/>
          <w:sz w:val="32"/>
          <w:szCs w:val="32"/>
          <w:u w:val="single"/>
        </w:rPr>
        <w:t>κτοπλοϊκές μας υπηρεσίες είναι εξαιρετικές.</w:t>
      </w:r>
    </w:p>
    <w:p w:rsidR="00092BAB" w:rsidRPr="003A646C" w:rsidRDefault="00092BAB" w:rsidP="002F4A8F">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u w:val="single"/>
        </w:rPr>
      </w:pPr>
    </w:p>
    <w:p w:rsidR="00092BAB" w:rsidRPr="003A646C" w:rsidRDefault="00092BAB" w:rsidP="002F4A8F">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u w:val="single"/>
        </w:rPr>
      </w:pPr>
      <w:r w:rsidRPr="003A646C">
        <w:rPr>
          <w:rFonts w:ascii="Arial" w:hAnsi="Arial" w:cs="Arial"/>
          <w:b/>
          <w:sz w:val="32"/>
          <w:szCs w:val="32"/>
          <w:u w:val="single"/>
          <w:lang w:val="en-US"/>
        </w:rPr>
        <w:t>A</w:t>
      </w:r>
      <w:r w:rsidRPr="003A646C">
        <w:rPr>
          <w:rFonts w:ascii="Arial" w:hAnsi="Arial" w:cs="Arial"/>
          <w:b/>
          <w:sz w:val="32"/>
          <w:szCs w:val="32"/>
          <w:u w:val="single"/>
        </w:rPr>
        <w:t>υτό που πρέπει να μας απασχολεί σήμερα είναι κυρίως η διατήρηση των καλών υπηρεσιών που προσφέρονται και ο προγραμματισμός για την περαιτέρω βελτίωσή τους.</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Για τον σκοπό αυτό</w:t>
      </w:r>
      <w:r>
        <w:rPr>
          <w:rFonts w:ascii="Arial" w:hAnsi="Arial" w:cs="Arial"/>
          <w:sz w:val="32"/>
          <w:szCs w:val="32"/>
        </w:rPr>
        <w:t>,</w:t>
      </w:r>
      <w:r w:rsidRPr="00A17DDA">
        <w:rPr>
          <w:rFonts w:ascii="Arial" w:hAnsi="Arial" w:cs="Arial"/>
          <w:sz w:val="32"/>
          <w:szCs w:val="32"/>
        </w:rPr>
        <w:t xml:space="preserve"> στην προσπάθεια που κάνει σήμερα </w:t>
      </w:r>
      <w:r>
        <w:rPr>
          <w:rFonts w:ascii="Arial" w:hAnsi="Arial" w:cs="Arial"/>
          <w:sz w:val="32"/>
          <w:szCs w:val="32"/>
        </w:rPr>
        <w:t>το Υπουργείο Ναυτιλίας,</w:t>
      </w:r>
      <w:r w:rsidRPr="00A17DDA">
        <w:rPr>
          <w:rFonts w:ascii="Arial" w:hAnsi="Arial" w:cs="Arial"/>
          <w:sz w:val="32"/>
          <w:szCs w:val="32"/>
        </w:rPr>
        <w:t xml:space="preserve"> ήδη προσφέρουμε και θα προσφέρουμε κάθε δυνατή συνεργασία και βοήθεια</w:t>
      </w:r>
      <w:r>
        <w:rPr>
          <w:rFonts w:ascii="Arial" w:hAnsi="Arial" w:cs="Arial"/>
          <w:sz w:val="32"/>
          <w:szCs w:val="32"/>
        </w:rPr>
        <w:t>.</w:t>
      </w:r>
      <w:r w:rsidRPr="00A17DDA">
        <w:rPr>
          <w:rFonts w:ascii="Arial" w:hAnsi="Arial" w:cs="Arial"/>
          <w:sz w:val="32"/>
          <w:szCs w:val="32"/>
        </w:rPr>
        <w:t xml:space="preserve"> </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225025"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u w:val="single"/>
        </w:rPr>
      </w:pPr>
      <w:r w:rsidRPr="00225025">
        <w:rPr>
          <w:rFonts w:ascii="Arial" w:hAnsi="Arial" w:cs="Arial"/>
          <w:b/>
          <w:sz w:val="32"/>
          <w:szCs w:val="32"/>
          <w:u w:val="single"/>
        </w:rPr>
        <w:t xml:space="preserve">Για τη διατήρηση του επιπέδου των </w:t>
      </w:r>
      <w:r>
        <w:rPr>
          <w:rFonts w:ascii="Arial" w:hAnsi="Arial" w:cs="Arial"/>
          <w:b/>
          <w:sz w:val="32"/>
          <w:szCs w:val="32"/>
          <w:u w:val="single"/>
        </w:rPr>
        <w:t>α</w:t>
      </w:r>
      <w:r w:rsidRPr="00225025">
        <w:rPr>
          <w:rFonts w:ascii="Arial" w:hAnsi="Arial" w:cs="Arial"/>
          <w:b/>
          <w:sz w:val="32"/>
          <w:szCs w:val="32"/>
          <w:u w:val="single"/>
        </w:rPr>
        <w:t xml:space="preserve">κτοπλοϊκών μας συγκοινωνιών και τις αναγκαίες περαιτέρω εξελίξεις χρειαζόμαστε υγιείς </w:t>
      </w:r>
      <w:r>
        <w:rPr>
          <w:rFonts w:ascii="Arial" w:hAnsi="Arial" w:cs="Arial"/>
          <w:b/>
          <w:sz w:val="32"/>
          <w:szCs w:val="32"/>
          <w:u w:val="single"/>
        </w:rPr>
        <w:t>α</w:t>
      </w:r>
      <w:r w:rsidRPr="00225025">
        <w:rPr>
          <w:rFonts w:ascii="Arial" w:hAnsi="Arial" w:cs="Arial"/>
          <w:b/>
          <w:sz w:val="32"/>
          <w:szCs w:val="32"/>
          <w:u w:val="single"/>
        </w:rPr>
        <w:t xml:space="preserve">κτοπλοϊκές </w:t>
      </w:r>
      <w:r>
        <w:rPr>
          <w:rFonts w:ascii="Arial" w:hAnsi="Arial" w:cs="Arial"/>
          <w:b/>
          <w:sz w:val="32"/>
          <w:szCs w:val="32"/>
          <w:u w:val="single"/>
        </w:rPr>
        <w:t>ε</w:t>
      </w:r>
      <w:r w:rsidRPr="00225025">
        <w:rPr>
          <w:rFonts w:ascii="Arial" w:hAnsi="Arial" w:cs="Arial"/>
          <w:b/>
          <w:sz w:val="32"/>
          <w:szCs w:val="32"/>
          <w:u w:val="single"/>
        </w:rPr>
        <w:t>ταιρείες</w:t>
      </w:r>
      <w:r>
        <w:rPr>
          <w:rFonts w:ascii="Arial" w:hAnsi="Arial" w:cs="Arial"/>
          <w:b/>
          <w:sz w:val="32"/>
          <w:szCs w:val="32"/>
          <w:u w:val="single"/>
        </w:rPr>
        <w:t>,</w:t>
      </w:r>
      <w:r w:rsidRPr="00225025">
        <w:rPr>
          <w:rFonts w:ascii="Arial" w:hAnsi="Arial" w:cs="Arial"/>
          <w:b/>
          <w:sz w:val="32"/>
          <w:szCs w:val="32"/>
          <w:u w:val="single"/>
        </w:rPr>
        <w:t xml:space="preserve"> συνεπείς στις υποχρεώσεις τους και ικανές να επενδύουν αναβαθμίζοντας τις υπηρεσίες.</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EC6A45" w:rsidRDefault="00092BAB" w:rsidP="00225025">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r w:rsidRPr="00EC6A45">
        <w:rPr>
          <w:rFonts w:ascii="Arial" w:hAnsi="Arial" w:cs="Arial"/>
          <w:b/>
          <w:color w:val="FF0000"/>
          <w:sz w:val="32"/>
          <w:szCs w:val="32"/>
          <w:u w:val="single"/>
        </w:rPr>
        <w:lastRenderedPageBreak/>
        <w:t>ΑΛΛΑΓΕΣ ΘΕΣΜΙΚΟΥ ΠΛΑΙΣΙΟΥ</w:t>
      </w:r>
    </w:p>
    <w:p w:rsidR="00092BAB" w:rsidRPr="00225025" w:rsidRDefault="00092BAB" w:rsidP="00225025">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sz w:val="32"/>
          <w:szCs w:val="32"/>
          <w:u w:val="single"/>
        </w:rPr>
      </w:pPr>
    </w:p>
    <w:p w:rsidR="00092BAB" w:rsidRPr="00225025"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u w:val="single"/>
        </w:rPr>
      </w:pPr>
      <w:r w:rsidRPr="00225025">
        <w:rPr>
          <w:rFonts w:ascii="Arial" w:hAnsi="Arial" w:cs="Arial"/>
          <w:b/>
          <w:sz w:val="32"/>
          <w:szCs w:val="32"/>
          <w:u w:val="single"/>
        </w:rPr>
        <w:t>Οι  παρεμβάσεις της πολιτείας πρέπει να περιοριστούν σε θεσμικά θέματα, στην χάραξη στόχων, στο συντονισμό των υπηρεσιών και στη στήριξη των πολλών μικρών νησιών, η πολύ μικρή κίνηση των οποίων δεν μπορεί να στηρίξει ελεύθερες</w:t>
      </w:r>
      <w:r w:rsidRPr="00E220F2">
        <w:rPr>
          <w:rFonts w:ascii="Arial" w:hAnsi="Arial" w:cs="Arial"/>
          <w:b/>
          <w:sz w:val="32"/>
          <w:szCs w:val="32"/>
        </w:rPr>
        <w:t xml:space="preserve"> </w:t>
      </w:r>
      <w:r w:rsidRPr="00225025">
        <w:rPr>
          <w:rFonts w:ascii="Arial" w:hAnsi="Arial" w:cs="Arial"/>
          <w:b/>
          <w:sz w:val="32"/>
          <w:szCs w:val="32"/>
          <w:u w:val="single"/>
        </w:rPr>
        <w:t>δρομολογήσεις.</w:t>
      </w:r>
    </w:p>
    <w:p w:rsidR="00092BAB" w:rsidRPr="00E220F2"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rPr>
      </w:pP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Η αλλαγή και ο εκσυγχρονισμός του θεσμικού μας πλαισίου </w:t>
      </w:r>
      <w:r>
        <w:rPr>
          <w:rFonts w:ascii="Arial" w:hAnsi="Arial" w:cs="Arial"/>
          <w:sz w:val="32"/>
          <w:szCs w:val="32"/>
        </w:rPr>
        <w:t xml:space="preserve"> είναι</w:t>
      </w:r>
      <w:r w:rsidRPr="00A17DDA">
        <w:rPr>
          <w:rFonts w:ascii="Arial" w:hAnsi="Arial" w:cs="Arial"/>
          <w:sz w:val="32"/>
          <w:szCs w:val="32"/>
        </w:rPr>
        <w:t xml:space="preserve"> απαραίτητος για τις μελλοντικές εξελίξεις αρκεί να είναι προς τη σωστή κατεύθυνση. Και όταν ομιλούμε για θεσμικό πλαίσ</w:t>
      </w:r>
      <w:r>
        <w:rPr>
          <w:rFonts w:ascii="Arial" w:hAnsi="Arial" w:cs="Arial"/>
          <w:sz w:val="32"/>
          <w:szCs w:val="32"/>
        </w:rPr>
        <w:t>ι</w:t>
      </w:r>
      <w:r w:rsidRPr="00A17DDA">
        <w:rPr>
          <w:rFonts w:ascii="Arial" w:hAnsi="Arial" w:cs="Arial"/>
          <w:sz w:val="32"/>
          <w:szCs w:val="32"/>
        </w:rPr>
        <w:t>ο βέβαια δεν εννοούμε μόνο τ</w:t>
      </w:r>
      <w:r>
        <w:rPr>
          <w:rFonts w:ascii="Arial" w:hAnsi="Arial" w:cs="Arial"/>
          <w:sz w:val="32"/>
          <w:szCs w:val="32"/>
          <w:lang w:val="en-US"/>
        </w:rPr>
        <w:t>o</w:t>
      </w:r>
      <w:r w:rsidRPr="00A17DDA">
        <w:rPr>
          <w:rFonts w:ascii="Arial" w:hAnsi="Arial" w:cs="Arial"/>
          <w:sz w:val="32"/>
          <w:szCs w:val="32"/>
        </w:rPr>
        <w:t>ν 2932</w:t>
      </w:r>
      <w:r>
        <w:rPr>
          <w:rFonts w:ascii="Arial" w:hAnsi="Arial" w:cs="Arial"/>
          <w:sz w:val="32"/>
          <w:szCs w:val="32"/>
        </w:rPr>
        <w:t>/01</w:t>
      </w:r>
      <w:r w:rsidRPr="00A17DDA">
        <w:rPr>
          <w:rFonts w:ascii="Arial" w:hAnsi="Arial" w:cs="Arial"/>
          <w:sz w:val="32"/>
          <w:szCs w:val="32"/>
        </w:rPr>
        <w:t xml:space="preserve"> αλλά και τον ΚΔΝΔ και άλλου</w:t>
      </w:r>
      <w:r>
        <w:rPr>
          <w:rFonts w:ascii="Arial" w:hAnsi="Arial" w:cs="Arial"/>
          <w:sz w:val="32"/>
          <w:szCs w:val="32"/>
        </w:rPr>
        <w:t>ς</w:t>
      </w:r>
      <w:r w:rsidRPr="00A17DDA">
        <w:rPr>
          <w:rFonts w:ascii="Arial" w:hAnsi="Arial" w:cs="Arial"/>
          <w:sz w:val="32"/>
          <w:szCs w:val="32"/>
        </w:rPr>
        <w:t xml:space="preserve"> αναχρονιστικού</w:t>
      </w:r>
      <w:r>
        <w:rPr>
          <w:rFonts w:ascii="Arial" w:hAnsi="Arial" w:cs="Arial"/>
          <w:sz w:val="32"/>
          <w:szCs w:val="32"/>
        </w:rPr>
        <w:t>ς</w:t>
      </w:r>
      <w:r w:rsidRPr="00A17DDA">
        <w:rPr>
          <w:rFonts w:ascii="Arial" w:hAnsi="Arial" w:cs="Arial"/>
          <w:sz w:val="32"/>
          <w:szCs w:val="32"/>
        </w:rPr>
        <w:t xml:space="preserve"> νόμους</w:t>
      </w:r>
      <w:r>
        <w:rPr>
          <w:rFonts w:ascii="Arial" w:hAnsi="Arial" w:cs="Arial"/>
          <w:sz w:val="32"/>
          <w:szCs w:val="32"/>
        </w:rPr>
        <w:t>,</w:t>
      </w:r>
      <w:r w:rsidRPr="00A17DDA">
        <w:rPr>
          <w:rFonts w:ascii="Arial" w:hAnsi="Arial" w:cs="Arial"/>
          <w:sz w:val="32"/>
          <w:szCs w:val="32"/>
        </w:rPr>
        <w:t xml:space="preserve"> όπως </w:t>
      </w:r>
      <w:r>
        <w:rPr>
          <w:rFonts w:ascii="Arial" w:hAnsi="Arial" w:cs="Arial"/>
          <w:sz w:val="32"/>
          <w:szCs w:val="32"/>
        </w:rPr>
        <w:t>το ΠΔ</w:t>
      </w:r>
      <w:r w:rsidRPr="00A17DDA">
        <w:rPr>
          <w:rFonts w:ascii="Arial" w:hAnsi="Arial" w:cs="Arial"/>
          <w:sz w:val="32"/>
          <w:szCs w:val="32"/>
        </w:rPr>
        <w:t xml:space="preserve"> 177/74</w:t>
      </w:r>
      <w:r>
        <w:rPr>
          <w:rFonts w:ascii="Arial" w:hAnsi="Arial" w:cs="Arial"/>
          <w:sz w:val="32"/>
          <w:szCs w:val="32"/>
        </w:rPr>
        <w:t xml:space="preserve"> περί υποχρεωτικών συνθέσεων κτλ</w:t>
      </w:r>
      <w:r w:rsidRPr="00A17DDA">
        <w:rPr>
          <w:rFonts w:ascii="Arial" w:hAnsi="Arial" w:cs="Arial"/>
          <w:sz w:val="32"/>
          <w:szCs w:val="32"/>
        </w:rPr>
        <w:t>.</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225025"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u w:val="single"/>
        </w:rPr>
      </w:pPr>
      <w:r w:rsidRPr="00225025">
        <w:rPr>
          <w:rFonts w:ascii="Arial" w:hAnsi="Arial" w:cs="Arial"/>
          <w:b/>
          <w:sz w:val="32"/>
          <w:szCs w:val="32"/>
          <w:u w:val="single"/>
        </w:rPr>
        <w:t xml:space="preserve">Οι προτάσεις για αλλαγές δεν πρέπει να βασιστούν στις πράγματι ελάχιστες εξαιρέσεις που είχαν </w:t>
      </w:r>
      <w:r>
        <w:rPr>
          <w:rFonts w:ascii="Arial" w:hAnsi="Arial" w:cs="Arial"/>
          <w:b/>
          <w:sz w:val="32"/>
          <w:szCs w:val="32"/>
          <w:u w:val="single"/>
        </w:rPr>
        <w:t>ως</w:t>
      </w:r>
      <w:r w:rsidRPr="00225025">
        <w:rPr>
          <w:rFonts w:ascii="Arial" w:hAnsi="Arial" w:cs="Arial"/>
          <w:b/>
          <w:sz w:val="32"/>
          <w:szCs w:val="32"/>
          <w:u w:val="single"/>
        </w:rPr>
        <w:t xml:space="preserve"> αποτέλεσμα τη δημιουργία προβλημάτων και οι οποίες αποτελούν ένα απειροελάχιστο ποσοστό δρομολογίων ίσως μικρότερο του 1%. </w:t>
      </w:r>
    </w:p>
    <w:p w:rsidR="00092BAB" w:rsidRPr="00225025"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u w:val="single"/>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Σε μία τέτοια περίπτωση θα επιβαρύνουμε με υποχρεώσεις και γραφειοκρατικές διαδικασίες</w:t>
      </w:r>
      <w:r>
        <w:rPr>
          <w:rFonts w:ascii="Arial" w:hAnsi="Arial" w:cs="Arial"/>
          <w:sz w:val="32"/>
          <w:szCs w:val="32"/>
        </w:rPr>
        <w:t xml:space="preserve"> και μάλιστα χωρίς κανένα λόγο,</w:t>
      </w:r>
      <w:r w:rsidRPr="00A17DDA">
        <w:rPr>
          <w:rFonts w:ascii="Arial" w:hAnsi="Arial" w:cs="Arial"/>
          <w:sz w:val="32"/>
          <w:szCs w:val="32"/>
        </w:rPr>
        <w:t xml:space="preserve"> το σύνολο της </w:t>
      </w:r>
      <w:r>
        <w:rPr>
          <w:rFonts w:ascii="Arial" w:hAnsi="Arial" w:cs="Arial"/>
          <w:sz w:val="32"/>
          <w:szCs w:val="32"/>
        </w:rPr>
        <w:t>α</w:t>
      </w:r>
      <w:r w:rsidRPr="00A17DDA">
        <w:rPr>
          <w:rFonts w:ascii="Arial" w:hAnsi="Arial" w:cs="Arial"/>
          <w:sz w:val="32"/>
          <w:szCs w:val="32"/>
        </w:rPr>
        <w:t>κτοπλοΐας</w:t>
      </w:r>
      <w:r>
        <w:rPr>
          <w:rFonts w:ascii="Arial" w:hAnsi="Arial" w:cs="Arial"/>
          <w:sz w:val="32"/>
          <w:szCs w:val="32"/>
        </w:rPr>
        <w:t>, το οποίο λειτουργεί εξαιρετικά.</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EC6A45" w:rsidRDefault="00092BAB" w:rsidP="00225025">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r w:rsidRPr="00EC6A45">
        <w:rPr>
          <w:rFonts w:ascii="Arial" w:hAnsi="Arial" w:cs="Arial"/>
          <w:b/>
          <w:color w:val="FF0000"/>
          <w:sz w:val="32"/>
          <w:szCs w:val="32"/>
          <w:u w:val="single"/>
        </w:rPr>
        <w:t xml:space="preserve">ΠΡΟΥΠΟΘΕΣΕΙΣ </w:t>
      </w:r>
      <w:r>
        <w:rPr>
          <w:rFonts w:ascii="Arial" w:hAnsi="Arial" w:cs="Arial"/>
          <w:b/>
          <w:color w:val="FF0000"/>
          <w:sz w:val="32"/>
          <w:szCs w:val="32"/>
          <w:u w:val="single"/>
        </w:rPr>
        <w:t xml:space="preserve"> </w:t>
      </w:r>
      <w:r w:rsidRPr="00EC6A45">
        <w:rPr>
          <w:rFonts w:ascii="Arial" w:hAnsi="Arial" w:cs="Arial"/>
          <w:b/>
          <w:color w:val="FF0000"/>
          <w:sz w:val="32"/>
          <w:szCs w:val="32"/>
          <w:u w:val="single"/>
        </w:rPr>
        <w:t>ΓΙΑ ΤΟΝ ΕΚΣΥΓΧΡΟΝΙΣΜΟ ΤΟΥ ΘΕΣΜΙΚΟΥ ΠΛΑΙΣΙΟΥ</w:t>
      </w:r>
    </w:p>
    <w:p w:rsidR="00092BAB" w:rsidRPr="00EC6A45"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color w:val="auto"/>
          <w:sz w:val="32"/>
          <w:szCs w:val="32"/>
        </w:rPr>
      </w:pPr>
    </w:p>
    <w:p w:rsidR="00092BAB" w:rsidRDefault="00092BAB" w:rsidP="00302048">
      <w:pPr>
        <w:pStyle w:val="a5"/>
        <w:numPr>
          <w:ilvl w:val="0"/>
          <w:numId w:val="13"/>
        </w:numPr>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Pr>
          <w:rFonts w:ascii="Arial" w:hAnsi="Arial" w:cs="Arial"/>
          <w:sz w:val="32"/>
          <w:szCs w:val="32"/>
        </w:rPr>
        <w:lastRenderedPageBreak/>
        <w:t>Να κατανοήσουμε τον ιδιωτικό χαρακτήρα των ναυτιλιακών εταιρειών.</w:t>
      </w:r>
    </w:p>
    <w:p w:rsidR="00092BAB" w:rsidRPr="0044347E" w:rsidRDefault="00092BAB" w:rsidP="00AF28F1">
      <w:pPr>
        <w:pStyle w:val="a5"/>
        <w:numPr>
          <w:ilvl w:val="0"/>
          <w:numId w:val="13"/>
        </w:numPr>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44347E">
        <w:rPr>
          <w:rFonts w:ascii="Arial" w:hAnsi="Arial" w:cs="Arial"/>
          <w:sz w:val="32"/>
          <w:szCs w:val="32"/>
        </w:rPr>
        <w:t>Να αποκαταστήσουμε την άνιση μεταχείριση των θαλάσσιων μεταφορών σε σχέση με τα άλλα μέσα μεταφοράς</w:t>
      </w:r>
      <w:r>
        <w:rPr>
          <w:rFonts w:ascii="Arial" w:hAnsi="Arial" w:cs="Arial"/>
          <w:sz w:val="32"/>
          <w:szCs w:val="32"/>
        </w:rPr>
        <w:t xml:space="preserve"> και κυρίως τις αερομεταφορές.</w:t>
      </w:r>
    </w:p>
    <w:p w:rsidR="00092BAB" w:rsidRPr="00855ADB" w:rsidRDefault="00092BAB" w:rsidP="00855ADB">
      <w:pPr>
        <w:pStyle w:val="a5"/>
        <w:numPr>
          <w:ilvl w:val="0"/>
          <w:numId w:val="13"/>
        </w:numPr>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855ADB">
        <w:rPr>
          <w:rFonts w:ascii="Arial" w:hAnsi="Arial" w:cs="Arial"/>
          <w:sz w:val="32"/>
          <w:szCs w:val="32"/>
        </w:rPr>
        <w:t>Να απαλλάξουμε τις θαλάσσιες μεταφορές από υποχρεώσεις Δημόσιας υπηρεσίας και από παρεμβάσεις στην εμπορική πολιτική των ναυτιλιακών εταιρειών.</w:t>
      </w:r>
    </w:p>
    <w:p w:rsidR="00092BAB" w:rsidRDefault="00092BAB" w:rsidP="00855ADB">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6B6F86" w:rsidRDefault="00092BAB" w:rsidP="00D400E4">
      <w:pPr>
        <w:pStyle w:val="a5"/>
        <w:pBdr>
          <w:top w:val="single" w:sz="4" w:space="1" w:color="auto"/>
          <w:left w:val="single" w:sz="4" w:space="4" w:color="auto"/>
          <w:bottom w:val="single" w:sz="4" w:space="1" w:color="auto"/>
          <w:right w:val="single" w:sz="4" w:space="4" w:color="auto"/>
          <w:bar w:val="none" w:sz="0" w:color="auto"/>
        </w:pBdr>
        <w:ind w:right="1218"/>
        <w:jc w:val="center"/>
        <w:rPr>
          <w:rFonts w:ascii="Arial" w:hAnsi="Arial" w:cs="Arial"/>
          <w:sz w:val="32"/>
          <w:szCs w:val="32"/>
        </w:rPr>
      </w:pPr>
      <w:r>
        <w:rPr>
          <w:rFonts w:ascii="Arial" w:hAnsi="Arial" w:cs="Arial"/>
          <w:sz w:val="32"/>
          <w:szCs w:val="32"/>
        </w:rPr>
        <w:t>ΕΠΙΣΥΝΑΠΤΕΤΑΙ ΠΙΝΑΚΑΣ</w:t>
      </w:r>
      <w:r w:rsidRPr="006B6F86">
        <w:rPr>
          <w:rFonts w:ascii="Arial" w:hAnsi="Arial" w:cs="Arial"/>
          <w:sz w:val="32"/>
          <w:szCs w:val="32"/>
        </w:rPr>
        <w:t xml:space="preserve"> 4</w:t>
      </w:r>
    </w:p>
    <w:p w:rsidR="00092BAB" w:rsidRDefault="00092BAB" w:rsidP="00225025">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p>
    <w:p w:rsidR="00092BAB" w:rsidRPr="00EC6A45" w:rsidRDefault="00092BAB" w:rsidP="00225025">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r w:rsidRPr="00EC6A45">
        <w:rPr>
          <w:rFonts w:ascii="Arial" w:hAnsi="Arial" w:cs="Arial"/>
          <w:b/>
          <w:color w:val="FF0000"/>
          <w:sz w:val="32"/>
          <w:szCs w:val="32"/>
          <w:u w:val="single"/>
        </w:rPr>
        <w:t>ΝΟΜΟΣ 2932/2001 ΒΑΣΙΚΕΣ ΑΡΧΕΣ ΓΙΑ ΤΟΝ ΕΚΣΥΓΧΡΟΝΙΣΜΟ ΤΟΥ</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373303">
      <w:pPr>
        <w:pStyle w:val="a5"/>
        <w:numPr>
          <w:ilvl w:val="0"/>
          <w:numId w:val="18"/>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Pr>
          <w:rFonts w:ascii="Arial" w:hAnsi="Arial" w:cs="Arial"/>
          <w:sz w:val="32"/>
          <w:szCs w:val="32"/>
        </w:rPr>
        <w:t>Πρέπει να στηρίζεται στην εταιρεία και όχι στο πλοίο.</w:t>
      </w:r>
    </w:p>
    <w:p w:rsidR="00092BAB" w:rsidRDefault="00092BAB" w:rsidP="00373303">
      <w:pPr>
        <w:pStyle w:val="a5"/>
        <w:numPr>
          <w:ilvl w:val="0"/>
          <w:numId w:val="18"/>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Pr>
          <w:rFonts w:ascii="Arial" w:hAnsi="Arial" w:cs="Arial"/>
          <w:sz w:val="32"/>
          <w:szCs w:val="32"/>
        </w:rPr>
        <w:t>Αναβάθμιση του ρόλου του ΣΑΣ.</w:t>
      </w:r>
    </w:p>
    <w:p w:rsidR="00092BAB" w:rsidRDefault="00092BAB" w:rsidP="00373303">
      <w:pPr>
        <w:pStyle w:val="a5"/>
        <w:numPr>
          <w:ilvl w:val="0"/>
          <w:numId w:val="18"/>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Pr>
          <w:rFonts w:ascii="Arial" w:hAnsi="Arial" w:cs="Arial"/>
          <w:sz w:val="32"/>
          <w:szCs w:val="32"/>
        </w:rPr>
        <w:t>Περιορισμός των γραφειοκρατικών διαδικασιών</w:t>
      </w:r>
    </w:p>
    <w:p w:rsidR="00092BAB" w:rsidRDefault="00092BAB" w:rsidP="00373303">
      <w:pPr>
        <w:pStyle w:val="a5"/>
        <w:numPr>
          <w:ilvl w:val="0"/>
          <w:numId w:val="18"/>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Pr>
          <w:rFonts w:ascii="Arial" w:hAnsi="Arial" w:cs="Arial"/>
          <w:sz w:val="32"/>
          <w:szCs w:val="32"/>
        </w:rPr>
        <w:t xml:space="preserve">Παροχή περισσότερης ευελιξίας. </w:t>
      </w:r>
    </w:p>
    <w:p w:rsidR="00092BAB" w:rsidRDefault="00092BAB" w:rsidP="00373303">
      <w:pPr>
        <w:pStyle w:val="a5"/>
        <w:numPr>
          <w:ilvl w:val="0"/>
          <w:numId w:val="18"/>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Pr>
          <w:rFonts w:ascii="Arial" w:hAnsi="Arial" w:cs="Arial"/>
          <w:sz w:val="32"/>
          <w:szCs w:val="32"/>
        </w:rPr>
        <w:t>Κατάργηση ποινικών και άλλων κυρώσεων σύμφωνα με τα ισχύοντα και στα άλλα μέσα μεταφοράς.</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Άλλα θέματα που πρέπει να εξεταστούν  είναι η αλλαγή της φιλοσοφίας του Ν 2932 ώστε να στηρίζεται στην </w:t>
      </w:r>
      <w:r>
        <w:rPr>
          <w:rFonts w:ascii="Arial" w:hAnsi="Arial" w:cs="Arial"/>
          <w:sz w:val="32"/>
          <w:szCs w:val="32"/>
        </w:rPr>
        <w:t>ε</w:t>
      </w:r>
      <w:r w:rsidRPr="00A17DDA">
        <w:rPr>
          <w:rFonts w:ascii="Arial" w:hAnsi="Arial" w:cs="Arial"/>
          <w:sz w:val="32"/>
          <w:szCs w:val="32"/>
        </w:rPr>
        <w:t xml:space="preserve">ταιρεία και όχι στο πλοίο. Η υποχρέωση εκτέλεσης των δρομολογίων πρέπει να αφορά </w:t>
      </w:r>
      <w:r>
        <w:rPr>
          <w:rFonts w:ascii="Arial" w:hAnsi="Arial" w:cs="Arial"/>
          <w:sz w:val="32"/>
          <w:szCs w:val="32"/>
        </w:rPr>
        <w:t>σ</w:t>
      </w:r>
      <w:r w:rsidRPr="00A17DDA">
        <w:rPr>
          <w:rFonts w:ascii="Arial" w:hAnsi="Arial" w:cs="Arial"/>
          <w:sz w:val="32"/>
          <w:szCs w:val="32"/>
        </w:rPr>
        <w:t xml:space="preserve">την </w:t>
      </w:r>
      <w:r>
        <w:rPr>
          <w:rFonts w:ascii="Arial" w:hAnsi="Arial" w:cs="Arial"/>
          <w:sz w:val="32"/>
          <w:szCs w:val="32"/>
        </w:rPr>
        <w:t>ε</w:t>
      </w:r>
      <w:r w:rsidRPr="00A17DDA">
        <w:rPr>
          <w:rFonts w:ascii="Arial" w:hAnsi="Arial" w:cs="Arial"/>
          <w:sz w:val="32"/>
          <w:szCs w:val="32"/>
        </w:rPr>
        <w:t xml:space="preserve">ταιρεία και όχι </w:t>
      </w:r>
      <w:r>
        <w:rPr>
          <w:rFonts w:ascii="Arial" w:hAnsi="Arial" w:cs="Arial"/>
          <w:sz w:val="32"/>
          <w:szCs w:val="32"/>
        </w:rPr>
        <w:t>σ</w:t>
      </w:r>
      <w:r w:rsidRPr="00A17DDA">
        <w:rPr>
          <w:rFonts w:ascii="Arial" w:hAnsi="Arial" w:cs="Arial"/>
          <w:sz w:val="32"/>
          <w:szCs w:val="32"/>
        </w:rPr>
        <w:t>το πλοίο.</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Ο ρόλος του ΣΑΣ </w:t>
      </w:r>
      <w:r>
        <w:rPr>
          <w:rFonts w:ascii="Arial" w:hAnsi="Arial" w:cs="Arial"/>
          <w:sz w:val="32"/>
          <w:szCs w:val="32"/>
        </w:rPr>
        <w:t xml:space="preserve"> </w:t>
      </w:r>
      <w:r w:rsidRPr="00A17DDA">
        <w:rPr>
          <w:rFonts w:ascii="Arial" w:hAnsi="Arial" w:cs="Arial"/>
          <w:sz w:val="32"/>
          <w:szCs w:val="32"/>
        </w:rPr>
        <w:t xml:space="preserve">πρέπει να αναβαθμιστεί και να λειτουργήσει ως συμβουλευτικό όργανο για τα σοβαρά θεσμικά θέματα της </w:t>
      </w:r>
      <w:r>
        <w:rPr>
          <w:rFonts w:ascii="Arial" w:hAnsi="Arial" w:cs="Arial"/>
          <w:sz w:val="32"/>
          <w:szCs w:val="32"/>
        </w:rPr>
        <w:t>α</w:t>
      </w:r>
      <w:r w:rsidRPr="00A17DDA">
        <w:rPr>
          <w:rFonts w:ascii="Arial" w:hAnsi="Arial" w:cs="Arial"/>
          <w:sz w:val="32"/>
          <w:szCs w:val="32"/>
        </w:rPr>
        <w:t xml:space="preserve">κτοπλοΐας, την οργάνωση των δρομολογίων Δημόσιας Υπηρεσίας, τις νέες δρομολογήσεις κτλ. </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lastRenderedPageBreak/>
        <w:t>Τα συνήθη θέματα που απασχολούν σήμερα το συμβούλιο</w:t>
      </w:r>
      <w:r>
        <w:rPr>
          <w:rFonts w:ascii="Arial" w:hAnsi="Arial" w:cs="Arial"/>
          <w:sz w:val="32"/>
          <w:szCs w:val="32"/>
        </w:rPr>
        <w:t>,</w:t>
      </w:r>
      <w:r w:rsidRPr="00A17DDA">
        <w:rPr>
          <w:rFonts w:ascii="Arial" w:hAnsi="Arial" w:cs="Arial"/>
          <w:sz w:val="32"/>
          <w:szCs w:val="32"/>
        </w:rPr>
        <w:t xml:space="preserve"> όπως τα ωράρια αναχωρήσεων, </w:t>
      </w:r>
      <w:r>
        <w:rPr>
          <w:rFonts w:ascii="Arial" w:hAnsi="Arial" w:cs="Arial"/>
          <w:sz w:val="32"/>
          <w:szCs w:val="32"/>
        </w:rPr>
        <w:t>οι</w:t>
      </w:r>
      <w:r w:rsidRPr="00A17DDA">
        <w:rPr>
          <w:rFonts w:ascii="Arial" w:hAnsi="Arial" w:cs="Arial"/>
          <w:sz w:val="32"/>
          <w:szCs w:val="32"/>
        </w:rPr>
        <w:t xml:space="preserve"> αλλαγές των δρομολογίων κτλ</w:t>
      </w:r>
      <w:r>
        <w:rPr>
          <w:rFonts w:ascii="Arial" w:hAnsi="Arial" w:cs="Arial"/>
          <w:sz w:val="32"/>
          <w:szCs w:val="32"/>
        </w:rPr>
        <w:t>.</w:t>
      </w:r>
      <w:r w:rsidRPr="00A17DDA">
        <w:rPr>
          <w:rFonts w:ascii="Arial" w:hAnsi="Arial" w:cs="Arial"/>
          <w:sz w:val="32"/>
          <w:szCs w:val="32"/>
        </w:rPr>
        <w:t xml:space="preserve"> πρέπει να επιλύονται βάσει αρχών</w:t>
      </w:r>
      <w:r>
        <w:rPr>
          <w:rFonts w:ascii="Arial" w:hAnsi="Arial" w:cs="Arial"/>
          <w:sz w:val="32"/>
          <w:szCs w:val="32"/>
        </w:rPr>
        <w:t>, οι οποίες θα είναι προσυμφωνημένες και αποδεκτές από τους ενδιαφερόμενους.</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Pr>
          <w:rFonts w:ascii="Arial" w:hAnsi="Arial" w:cs="Arial"/>
          <w:sz w:val="32"/>
          <w:szCs w:val="32"/>
        </w:rPr>
        <w:t>Τέλος οι όποιες υποχρεώσεις δημόσιας υπηρεσίας επιβάλλονται στην ακτοπλοΐα θα πρέπει να είναι ίδιες με αυτές των άλλων μέσων μεταφοράς με κατάργηση ποινικών και άλλων ευθυνών που αυτή τη στιγμή κατά περίεργο τρόπο ισχύουν μόνο στην ακτοπλοΐα.</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EC6A45" w:rsidRDefault="00092BAB" w:rsidP="00225025">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r w:rsidRPr="00EC6A45">
        <w:rPr>
          <w:rFonts w:ascii="Arial" w:hAnsi="Arial" w:cs="Arial"/>
          <w:b/>
          <w:color w:val="FF0000"/>
          <w:sz w:val="32"/>
          <w:szCs w:val="32"/>
          <w:u w:val="single"/>
        </w:rPr>
        <w:t>ΓΡΑΜΜΕΣ ΔΗΜΟΣΙΟΥ ΣΥΜΦΕΡΟΝΤΟΣ</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883034" w:rsidRDefault="00092BAB" w:rsidP="00373303">
      <w:pPr>
        <w:pStyle w:val="a5"/>
        <w:numPr>
          <w:ilvl w:val="0"/>
          <w:numId w:val="14"/>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Pr>
          <w:rFonts w:ascii="Arial" w:hAnsi="Arial" w:cs="Arial"/>
          <w:sz w:val="32"/>
          <w:szCs w:val="32"/>
        </w:rPr>
        <w:t>Οι γραμμές δημοσίου συμφέροντος δεν επιδοτούνται αλλά  αποζημιώνονται.</w:t>
      </w:r>
    </w:p>
    <w:p w:rsidR="00092BAB" w:rsidRDefault="00092BAB" w:rsidP="00373303">
      <w:pPr>
        <w:pStyle w:val="a5"/>
        <w:numPr>
          <w:ilvl w:val="0"/>
          <w:numId w:val="14"/>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Pr>
          <w:rFonts w:ascii="Arial" w:hAnsi="Arial" w:cs="Arial"/>
          <w:sz w:val="32"/>
          <w:szCs w:val="32"/>
        </w:rPr>
        <w:t xml:space="preserve"> </w:t>
      </w:r>
      <w:r w:rsidRPr="00A15758">
        <w:rPr>
          <w:rFonts w:ascii="Arial" w:hAnsi="Arial" w:cs="Arial"/>
          <w:sz w:val="32"/>
          <w:szCs w:val="32"/>
        </w:rPr>
        <w:t>Προκήρυξη διαγωνισμών με πολυετείς συμβάσεις και ποιοτικά κριτήρια</w:t>
      </w:r>
      <w:r>
        <w:rPr>
          <w:rFonts w:ascii="Arial" w:hAnsi="Arial" w:cs="Arial"/>
          <w:sz w:val="32"/>
          <w:szCs w:val="32"/>
        </w:rPr>
        <w:t>.</w:t>
      </w:r>
      <w:r w:rsidRPr="00883034">
        <w:rPr>
          <w:rFonts w:ascii="Arial" w:hAnsi="Arial" w:cs="Arial"/>
          <w:sz w:val="32"/>
          <w:szCs w:val="32"/>
        </w:rPr>
        <w:t xml:space="preserve"> </w:t>
      </w:r>
    </w:p>
    <w:p w:rsidR="00092BAB" w:rsidRPr="00883034" w:rsidRDefault="00092BAB" w:rsidP="00373303">
      <w:pPr>
        <w:pStyle w:val="a5"/>
        <w:numPr>
          <w:ilvl w:val="0"/>
          <w:numId w:val="19"/>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sidRPr="00883034">
        <w:rPr>
          <w:rFonts w:ascii="Arial" w:hAnsi="Arial" w:cs="Arial"/>
          <w:sz w:val="32"/>
          <w:szCs w:val="32"/>
        </w:rPr>
        <w:t>Εξυπηρέτηση νησιών και με προγραμματισμένες ανταποκρίσεις  όπου χρειάζονται.</w:t>
      </w:r>
    </w:p>
    <w:p w:rsidR="00092BAB" w:rsidRDefault="00092BAB" w:rsidP="00373303">
      <w:pPr>
        <w:pStyle w:val="a5"/>
        <w:numPr>
          <w:ilvl w:val="0"/>
          <w:numId w:val="14"/>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Pr>
          <w:rFonts w:ascii="Arial" w:hAnsi="Arial" w:cs="Arial"/>
          <w:sz w:val="32"/>
          <w:szCs w:val="32"/>
        </w:rPr>
        <w:t>Αύξηση των κρατικών επιχορηγήσεων και επανεξέταση Ακτοπλοϊκού δικτύου με βάση τις συγκοινωνιακές ανάγκες και όχι τα διαθέσιμα κεφάλαια</w:t>
      </w:r>
    </w:p>
    <w:p w:rsidR="00092BAB" w:rsidRDefault="00092BAB" w:rsidP="00373303">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373303">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Pr>
          <w:rFonts w:ascii="Arial" w:hAnsi="Arial" w:cs="Arial"/>
          <w:sz w:val="32"/>
          <w:szCs w:val="32"/>
        </w:rPr>
        <w:t>Σχετικά με τα δρομολόγια δημόσιας υπηρεσίας</w:t>
      </w:r>
      <w:r w:rsidRPr="00373303">
        <w:rPr>
          <w:rFonts w:ascii="Arial" w:hAnsi="Arial" w:cs="Arial"/>
          <w:sz w:val="32"/>
          <w:szCs w:val="32"/>
        </w:rPr>
        <w:t xml:space="preserve"> </w:t>
      </w:r>
      <w:r>
        <w:rPr>
          <w:rFonts w:ascii="Arial" w:hAnsi="Arial" w:cs="Arial"/>
          <w:sz w:val="32"/>
          <w:szCs w:val="32"/>
        </w:rPr>
        <w:t>πρέπει να</w:t>
      </w:r>
      <w:r w:rsidRPr="00A17DDA">
        <w:rPr>
          <w:rFonts w:ascii="Arial" w:hAnsi="Arial" w:cs="Arial"/>
          <w:sz w:val="32"/>
          <w:szCs w:val="32"/>
        </w:rPr>
        <w:t xml:space="preserve"> κατανοήσουμε ότι </w:t>
      </w:r>
      <w:r>
        <w:rPr>
          <w:rFonts w:ascii="Arial" w:hAnsi="Arial" w:cs="Arial"/>
          <w:sz w:val="32"/>
          <w:szCs w:val="32"/>
        </w:rPr>
        <w:t>αυτά δ</w:t>
      </w:r>
      <w:r w:rsidRPr="00A17DDA">
        <w:rPr>
          <w:rFonts w:ascii="Arial" w:hAnsi="Arial" w:cs="Arial"/>
          <w:sz w:val="32"/>
          <w:szCs w:val="32"/>
        </w:rPr>
        <w:t xml:space="preserve">εν επιδοτούνται αλλά αποζημιώνονται για τα επιπλέον έξοδα που προϋποθέτει η εκτέλεσή τους. </w:t>
      </w:r>
    </w:p>
    <w:p w:rsidR="00092BAB" w:rsidRPr="00A17DDA" w:rsidRDefault="00092BAB" w:rsidP="00373303">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A15758">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Pr>
          <w:rFonts w:ascii="Arial" w:hAnsi="Arial" w:cs="Arial"/>
          <w:sz w:val="32"/>
          <w:szCs w:val="32"/>
        </w:rPr>
        <w:t>Επίσης είναι σημαντικό να υπενθυμίσουμε ότι</w:t>
      </w:r>
      <w:r w:rsidRPr="00A17DDA">
        <w:rPr>
          <w:rFonts w:ascii="Arial" w:hAnsi="Arial" w:cs="Arial"/>
          <w:sz w:val="32"/>
          <w:szCs w:val="32"/>
        </w:rPr>
        <w:t xml:space="preserve"> τα προβλήματα που παρουσιάστηκαν στην εξυπηρέτηση κάποιων νησιών και κυρίως στο Β</w:t>
      </w:r>
      <w:r>
        <w:rPr>
          <w:rFonts w:ascii="Arial" w:hAnsi="Arial" w:cs="Arial"/>
          <w:sz w:val="32"/>
          <w:szCs w:val="32"/>
        </w:rPr>
        <w:t>.</w:t>
      </w:r>
      <w:r w:rsidRPr="00A17DDA">
        <w:rPr>
          <w:rFonts w:ascii="Arial" w:hAnsi="Arial" w:cs="Arial"/>
          <w:sz w:val="32"/>
          <w:szCs w:val="32"/>
        </w:rPr>
        <w:t xml:space="preserve"> </w:t>
      </w:r>
      <w:r w:rsidRPr="00A17DDA">
        <w:rPr>
          <w:rFonts w:ascii="Arial" w:hAnsi="Arial" w:cs="Arial"/>
          <w:sz w:val="32"/>
          <w:szCs w:val="32"/>
        </w:rPr>
        <w:lastRenderedPageBreak/>
        <w:t>Α</w:t>
      </w:r>
      <w:r>
        <w:rPr>
          <w:rFonts w:ascii="Arial" w:hAnsi="Arial" w:cs="Arial"/>
          <w:sz w:val="32"/>
          <w:szCs w:val="32"/>
        </w:rPr>
        <w:t>ιγαίο</w:t>
      </w:r>
      <w:r w:rsidRPr="00A17DDA">
        <w:rPr>
          <w:rFonts w:ascii="Arial" w:hAnsi="Arial" w:cs="Arial"/>
          <w:sz w:val="32"/>
          <w:szCs w:val="32"/>
        </w:rPr>
        <w:t xml:space="preserve"> οφείλονται αποκλειστικά στη</w:t>
      </w:r>
      <w:r>
        <w:rPr>
          <w:rFonts w:ascii="Arial" w:hAnsi="Arial" w:cs="Arial"/>
          <w:sz w:val="32"/>
          <w:szCs w:val="32"/>
        </w:rPr>
        <w:t xml:space="preserve"> λανθασμένη εκ των υστέρων</w:t>
      </w:r>
      <w:r w:rsidRPr="00A17DDA">
        <w:rPr>
          <w:rFonts w:ascii="Arial" w:hAnsi="Arial" w:cs="Arial"/>
          <w:sz w:val="32"/>
          <w:szCs w:val="32"/>
        </w:rPr>
        <w:t xml:space="preserve"> νομοθετική αλλαγή των </w:t>
      </w:r>
      <w:r>
        <w:rPr>
          <w:rFonts w:ascii="Arial" w:hAnsi="Arial" w:cs="Arial"/>
          <w:sz w:val="32"/>
          <w:szCs w:val="32"/>
        </w:rPr>
        <w:t xml:space="preserve">σωστών </w:t>
      </w:r>
      <w:r w:rsidRPr="00A17DDA">
        <w:rPr>
          <w:rFonts w:ascii="Arial" w:hAnsi="Arial" w:cs="Arial"/>
          <w:sz w:val="32"/>
          <w:szCs w:val="32"/>
        </w:rPr>
        <w:t>διαδικασιών</w:t>
      </w:r>
      <w:r>
        <w:rPr>
          <w:rFonts w:ascii="Arial" w:hAnsi="Arial" w:cs="Arial"/>
          <w:sz w:val="32"/>
          <w:szCs w:val="32"/>
        </w:rPr>
        <w:t>,</w:t>
      </w:r>
      <w:r w:rsidRPr="00A17DDA">
        <w:rPr>
          <w:rFonts w:ascii="Arial" w:hAnsi="Arial" w:cs="Arial"/>
          <w:sz w:val="32"/>
          <w:szCs w:val="32"/>
        </w:rPr>
        <w:t xml:space="preserve"> που αρχικά είχαν θεσμοθετηθεί για τη</w:t>
      </w:r>
      <w:r>
        <w:rPr>
          <w:rFonts w:ascii="Arial" w:hAnsi="Arial" w:cs="Arial"/>
          <w:sz w:val="32"/>
          <w:szCs w:val="32"/>
        </w:rPr>
        <w:t>ν</w:t>
      </w:r>
      <w:r w:rsidRPr="00A17DDA">
        <w:rPr>
          <w:rFonts w:ascii="Arial" w:hAnsi="Arial" w:cs="Arial"/>
          <w:sz w:val="32"/>
          <w:szCs w:val="32"/>
        </w:rPr>
        <w:t xml:space="preserve"> παροχή κινήτρων για τη δρομολόγηση σύγχρονων, νέας τεχνολογίας και  μικρής ηλικίας πλοίων με πολυετείς συμβάσεις </w:t>
      </w:r>
      <w:r>
        <w:rPr>
          <w:rFonts w:ascii="Arial" w:hAnsi="Arial" w:cs="Arial"/>
          <w:sz w:val="32"/>
          <w:szCs w:val="32"/>
        </w:rPr>
        <w:t>δ</w:t>
      </w:r>
      <w:r w:rsidRPr="00A17DDA">
        <w:rPr>
          <w:rFonts w:ascii="Arial" w:hAnsi="Arial" w:cs="Arial"/>
          <w:sz w:val="32"/>
          <w:szCs w:val="32"/>
        </w:rPr>
        <w:t xml:space="preserve">ημόσιας </w:t>
      </w:r>
      <w:r>
        <w:rPr>
          <w:rFonts w:ascii="Arial" w:hAnsi="Arial" w:cs="Arial"/>
          <w:sz w:val="32"/>
          <w:szCs w:val="32"/>
        </w:rPr>
        <w:t>υ</w:t>
      </w:r>
      <w:r w:rsidRPr="00A17DDA">
        <w:rPr>
          <w:rFonts w:ascii="Arial" w:hAnsi="Arial" w:cs="Arial"/>
          <w:sz w:val="32"/>
          <w:szCs w:val="32"/>
        </w:rPr>
        <w:t>πηρεσίας.</w:t>
      </w:r>
    </w:p>
    <w:p w:rsidR="00092BAB" w:rsidRPr="00A17DDA" w:rsidRDefault="00092BAB" w:rsidP="00A15758">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A15758">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Η </w:t>
      </w:r>
      <w:r>
        <w:rPr>
          <w:rFonts w:ascii="Arial" w:hAnsi="Arial" w:cs="Arial"/>
          <w:sz w:val="32"/>
          <w:szCs w:val="32"/>
        </w:rPr>
        <w:t xml:space="preserve">προς το χείρον </w:t>
      </w:r>
      <w:r w:rsidRPr="00A17DDA">
        <w:rPr>
          <w:rFonts w:ascii="Arial" w:hAnsi="Arial" w:cs="Arial"/>
          <w:sz w:val="32"/>
          <w:szCs w:val="32"/>
        </w:rPr>
        <w:t xml:space="preserve">αλλαγή της νομοθεσίας είχε </w:t>
      </w:r>
      <w:r>
        <w:rPr>
          <w:rFonts w:ascii="Arial" w:hAnsi="Arial" w:cs="Arial"/>
          <w:sz w:val="32"/>
          <w:szCs w:val="32"/>
        </w:rPr>
        <w:t>ως</w:t>
      </w:r>
      <w:r w:rsidRPr="00A17DDA">
        <w:rPr>
          <w:rFonts w:ascii="Arial" w:hAnsi="Arial" w:cs="Arial"/>
          <w:sz w:val="32"/>
          <w:szCs w:val="32"/>
        </w:rPr>
        <w:t xml:space="preserve"> αποτέλεσμα </w:t>
      </w:r>
      <w:r>
        <w:rPr>
          <w:rFonts w:ascii="Arial" w:hAnsi="Arial" w:cs="Arial"/>
          <w:sz w:val="32"/>
          <w:szCs w:val="32"/>
        </w:rPr>
        <w:t>την υποβάθμιση των υπηρεσιών με δρομολογήσεις πλοίων 40 ετών και αποκλεισμό νέων και σύγχρονων πλοίων.</w:t>
      </w:r>
    </w:p>
    <w:p w:rsidR="00092BAB" w:rsidRPr="00A17DDA" w:rsidRDefault="00092BAB" w:rsidP="00A15758">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225025" w:rsidRDefault="00092BAB" w:rsidP="00A15758">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u w:val="single"/>
        </w:rPr>
      </w:pPr>
      <w:r w:rsidRPr="00225025">
        <w:rPr>
          <w:rFonts w:ascii="Arial" w:hAnsi="Arial" w:cs="Arial"/>
          <w:sz w:val="32"/>
          <w:szCs w:val="32"/>
          <w:u w:val="single"/>
        </w:rPr>
        <w:t>Σήμερα εξακολουθούμε να υποστηρίζουμε τις πολυετείς συμβάσεις με ποιοτικά κριτήρια</w:t>
      </w:r>
      <w:r>
        <w:rPr>
          <w:rFonts w:ascii="Arial" w:hAnsi="Arial" w:cs="Arial"/>
          <w:sz w:val="32"/>
          <w:szCs w:val="32"/>
          <w:u w:val="single"/>
        </w:rPr>
        <w:t>,</w:t>
      </w:r>
      <w:r w:rsidRPr="00225025">
        <w:rPr>
          <w:rFonts w:ascii="Arial" w:hAnsi="Arial" w:cs="Arial"/>
          <w:sz w:val="32"/>
          <w:szCs w:val="32"/>
          <w:u w:val="single"/>
        </w:rPr>
        <w:t xml:space="preserve"> οι οποίες δίνουν λύσεις διαρκείας στην εξυπηρέτηση των μικρών νησιών μας, όπως εξάλλου αποδεικνύεται από τα αποτελέσματα και την εξαιρετική εξυπηρέτηση των μικρών νησιών μας στις Κυκλάδες</w:t>
      </w:r>
      <w:r>
        <w:rPr>
          <w:rFonts w:ascii="Arial" w:hAnsi="Arial" w:cs="Arial"/>
          <w:sz w:val="32"/>
          <w:szCs w:val="32"/>
          <w:u w:val="single"/>
        </w:rPr>
        <w:t>,</w:t>
      </w:r>
      <w:r w:rsidRPr="00225025">
        <w:rPr>
          <w:rFonts w:ascii="Arial" w:hAnsi="Arial" w:cs="Arial"/>
          <w:sz w:val="32"/>
          <w:szCs w:val="32"/>
          <w:u w:val="single"/>
        </w:rPr>
        <w:t xml:space="preserve"> δηλαδή σε γραμμές που  δρομολογήθηκαν πλοία με τις παραπάνω προϋποθέσεις.</w:t>
      </w:r>
    </w:p>
    <w:p w:rsidR="00092BAB" w:rsidRPr="006D252F" w:rsidRDefault="00092BAB" w:rsidP="0044347E">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Για την αναδιοργάνωση των δρομολογίων </w:t>
      </w:r>
      <w:r>
        <w:rPr>
          <w:rFonts w:ascii="Arial" w:hAnsi="Arial" w:cs="Arial"/>
          <w:sz w:val="32"/>
          <w:szCs w:val="32"/>
        </w:rPr>
        <w:t>δ</w:t>
      </w:r>
      <w:r w:rsidRPr="00A17DDA">
        <w:rPr>
          <w:rFonts w:ascii="Arial" w:hAnsi="Arial" w:cs="Arial"/>
          <w:sz w:val="32"/>
          <w:szCs w:val="32"/>
        </w:rPr>
        <w:t xml:space="preserve">ημόσιας υπηρεσίας πρέπει να γίνουν πολύ σοβαρές μελέτες γραμμή προς γραμμή και να προχωρήσουμε σε τακτικές συνδέσεις των μικρών νησιών </w:t>
      </w:r>
      <w:r w:rsidRPr="00225025">
        <w:rPr>
          <w:rFonts w:ascii="Arial" w:hAnsi="Arial" w:cs="Arial"/>
          <w:sz w:val="32"/>
          <w:szCs w:val="32"/>
          <w:u w:val="single"/>
        </w:rPr>
        <w:t>και με ανταποκρίσεις</w:t>
      </w:r>
      <w:r w:rsidRPr="00A17DDA">
        <w:rPr>
          <w:rFonts w:ascii="Arial" w:hAnsi="Arial" w:cs="Arial"/>
          <w:sz w:val="32"/>
          <w:szCs w:val="32"/>
        </w:rPr>
        <w:t xml:space="preserve"> όπου είναι δυνατόν και όπου χρειάζονται. </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Λόγω παντελούς έλλειψης </w:t>
      </w:r>
      <w:r>
        <w:rPr>
          <w:rFonts w:ascii="Arial" w:hAnsi="Arial" w:cs="Arial"/>
          <w:sz w:val="32"/>
          <w:szCs w:val="32"/>
        </w:rPr>
        <w:t>λιμενικών χερσαίων</w:t>
      </w:r>
      <w:r w:rsidRPr="00A17DDA">
        <w:rPr>
          <w:rFonts w:ascii="Arial" w:hAnsi="Arial" w:cs="Arial"/>
          <w:sz w:val="32"/>
          <w:szCs w:val="32"/>
        </w:rPr>
        <w:t xml:space="preserve"> </w:t>
      </w:r>
      <w:r>
        <w:rPr>
          <w:rFonts w:ascii="Arial" w:hAnsi="Arial" w:cs="Arial"/>
          <w:sz w:val="32"/>
          <w:szCs w:val="32"/>
        </w:rPr>
        <w:t>υποδομών,</w:t>
      </w:r>
      <w:r w:rsidRPr="00A17DDA">
        <w:rPr>
          <w:rFonts w:ascii="Arial" w:hAnsi="Arial" w:cs="Arial"/>
          <w:sz w:val="32"/>
          <w:szCs w:val="32"/>
        </w:rPr>
        <w:t xml:space="preserve"> οι ανταποκρίσεις πρέπει να είναι άμεσες ή μικρής διάρκειας και τα πλοία </w:t>
      </w:r>
      <w:r>
        <w:rPr>
          <w:rFonts w:ascii="Arial" w:hAnsi="Arial" w:cs="Arial"/>
          <w:sz w:val="32"/>
          <w:szCs w:val="32"/>
        </w:rPr>
        <w:t>ι</w:t>
      </w:r>
      <w:r w:rsidRPr="00A17DDA">
        <w:rPr>
          <w:rFonts w:ascii="Arial" w:hAnsi="Arial" w:cs="Arial"/>
          <w:sz w:val="32"/>
          <w:szCs w:val="32"/>
        </w:rPr>
        <w:t xml:space="preserve">δίων προσόντων σε ότι αφορά </w:t>
      </w:r>
      <w:r>
        <w:rPr>
          <w:rFonts w:ascii="Arial" w:hAnsi="Arial" w:cs="Arial"/>
          <w:sz w:val="32"/>
          <w:szCs w:val="32"/>
        </w:rPr>
        <w:t>σ</w:t>
      </w:r>
      <w:r w:rsidRPr="00A17DDA">
        <w:rPr>
          <w:rFonts w:ascii="Arial" w:hAnsi="Arial" w:cs="Arial"/>
          <w:sz w:val="32"/>
          <w:szCs w:val="32"/>
        </w:rPr>
        <w:t>τις καιρικές συνθήκες</w:t>
      </w:r>
      <w:r>
        <w:rPr>
          <w:rFonts w:ascii="Arial" w:hAnsi="Arial" w:cs="Arial"/>
          <w:sz w:val="32"/>
          <w:szCs w:val="32"/>
        </w:rPr>
        <w:t>, ώστε να μη δημιουργούνται εμπόδια σε περιπτώσεις απαγόρευσης απόπλου</w:t>
      </w:r>
      <w:r w:rsidRPr="00A17DDA">
        <w:rPr>
          <w:rFonts w:ascii="Arial" w:hAnsi="Arial" w:cs="Arial"/>
          <w:sz w:val="32"/>
          <w:szCs w:val="32"/>
        </w:rPr>
        <w:t>.</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225025"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u w:val="single"/>
        </w:rPr>
      </w:pPr>
      <w:r w:rsidRPr="00225025">
        <w:rPr>
          <w:rFonts w:ascii="Arial" w:hAnsi="Arial" w:cs="Arial"/>
          <w:sz w:val="32"/>
          <w:szCs w:val="32"/>
          <w:u w:val="single"/>
        </w:rPr>
        <w:lastRenderedPageBreak/>
        <w:t>Άποψη μας είναι ότι πρέπει να εφαρμοστεί ανά περίπτωση διαφορετικός τρόπος σύνδεσης γιατί άλλες φορές είναι απαραίτητες οι ανταποκρίσεις και άλλες οι απευθείας συνδέσεις.</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Μια τέτοια μελέτη και οργάνωση των δρομολογίων προς τα μικρά νησιά μας θα αναβαθμίσει σημαντικά τις υπηρεσ</w:t>
      </w:r>
      <w:r>
        <w:rPr>
          <w:rFonts w:ascii="Arial" w:hAnsi="Arial" w:cs="Arial"/>
          <w:sz w:val="32"/>
          <w:szCs w:val="32"/>
        </w:rPr>
        <w:t>ίε</w:t>
      </w:r>
      <w:r w:rsidRPr="00A17DDA">
        <w:rPr>
          <w:rFonts w:ascii="Arial" w:hAnsi="Arial" w:cs="Arial"/>
          <w:sz w:val="32"/>
          <w:szCs w:val="32"/>
        </w:rPr>
        <w:t>ς</w:t>
      </w:r>
      <w:r>
        <w:rPr>
          <w:rFonts w:ascii="Arial" w:hAnsi="Arial" w:cs="Arial"/>
          <w:sz w:val="32"/>
          <w:szCs w:val="32"/>
        </w:rPr>
        <w:t xml:space="preserve"> και θα αυξήσει τη συχνότητα των δρομολογίων. Ε</w:t>
      </w:r>
      <w:r w:rsidRPr="00A17DDA">
        <w:rPr>
          <w:rFonts w:ascii="Arial" w:hAnsi="Arial" w:cs="Arial"/>
          <w:sz w:val="32"/>
          <w:szCs w:val="32"/>
        </w:rPr>
        <w:t>ίναι όμως μεγάλο λάθος να πιστεύουμε ότι θα μειώσει τη κρατική δαπάνη</w:t>
      </w:r>
      <w:r>
        <w:rPr>
          <w:rFonts w:ascii="Arial" w:hAnsi="Arial" w:cs="Arial"/>
          <w:sz w:val="32"/>
          <w:szCs w:val="32"/>
        </w:rPr>
        <w:t>,</w:t>
      </w:r>
      <w:r w:rsidRPr="00A17DDA">
        <w:rPr>
          <w:rFonts w:ascii="Arial" w:hAnsi="Arial" w:cs="Arial"/>
          <w:sz w:val="32"/>
          <w:szCs w:val="32"/>
        </w:rPr>
        <w:t xml:space="preserve"> η οποία αντίθετα είναι βέβαιο ότι θα αυξηθεί.</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225025"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u w:val="single"/>
        </w:rPr>
      </w:pPr>
      <w:r w:rsidRPr="00225025">
        <w:rPr>
          <w:rFonts w:ascii="Arial" w:hAnsi="Arial" w:cs="Arial"/>
          <w:b/>
          <w:sz w:val="32"/>
          <w:szCs w:val="32"/>
          <w:u w:val="single"/>
        </w:rPr>
        <w:t xml:space="preserve">Η εξυπηρέτηση των μικρών νησιών βάσει του </w:t>
      </w:r>
      <w:r>
        <w:rPr>
          <w:rFonts w:ascii="Arial" w:hAnsi="Arial" w:cs="Arial"/>
          <w:b/>
          <w:sz w:val="32"/>
          <w:szCs w:val="32"/>
          <w:u w:val="single"/>
        </w:rPr>
        <w:t>«</w:t>
      </w:r>
      <w:r w:rsidRPr="00225025">
        <w:rPr>
          <w:rFonts w:ascii="Arial" w:hAnsi="Arial" w:cs="Arial"/>
          <w:b/>
          <w:sz w:val="32"/>
          <w:szCs w:val="32"/>
          <w:u w:val="single"/>
        </w:rPr>
        <w:t>οικονομικότερου τρόπου</w:t>
      </w:r>
      <w:r>
        <w:rPr>
          <w:rFonts w:ascii="Arial" w:hAnsi="Arial" w:cs="Arial"/>
          <w:b/>
          <w:sz w:val="32"/>
          <w:szCs w:val="32"/>
          <w:u w:val="single"/>
        </w:rPr>
        <w:t>»</w:t>
      </w:r>
      <w:r w:rsidRPr="00225025">
        <w:rPr>
          <w:rFonts w:ascii="Arial" w:hAnsi="Arial" w:cs="Arial"/>
          <w:b/>
          <w:sz w:val="32"/>
          <w:szCs w:val="32"/>
          <w:u w:val="single"/>
        </w:rPr>
        <w:t xml:space="preserve"> που εφαρμόζεται σήμερα, και ο οποίος βασίζεται στα συνεχώς μειούμενα και ανεπαρκή κεφάλαια που διατίθενται από το </w:t>
      </w:r>
      <w:r>
        <w:rPr>
          <w:rFonts w:ascii="Arial" w:hAnsi="Arial" w:cs="Arial"/>
          <w:b/>
          <w:sz w:val="32"/>
          <w:szCs w:val="32"/>
          <w:u w:val="single"/>
        </w:rPr>
        <w:t>κ</w:t>
      </w:r>
      <w:r w:rsidRPr="00225025">
        <w:rPr>
          <w:rFonts w:ascii="Arial" w:hAnsi="Arial" w:cs="Arial"/>
          <w:b/>
          <w:sz w:val="32"/>
          <w:szCs w:val="32"/>
          <w:u w:val="single"/>
        </w:rPr>
        <w:t>ράτος, είναι λανθασμένος.</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u w:val="single"/>
        </w:rPr>
      </w:pPr>
      <w:r w:rsidRPr="00225025">
        <w:rPr>
          <w:rFonts w:ascii="Arial" w:hAnsi="Arial" w:cs="Arial"/>
          <w:b/>
          <w:sz w:val="32"/>
          <w:szCs w:val="32"/>
          <w:u w:val="single"/>
        </w:rPr>
        <w:t xml:space="preserve">Το επίπεδο των υπηρεσιών δεν καθορίζεται από τις συγκοινωνιακές ανάγκες αλλά από τα διαθέσιμα κεφάλαια και αυτός βέβαια είναι ο λόγος πολλών προβλημάτων και παραπόνων των νησιωτών μας. </w:t>
      </w:r>
    </w:p>
    <w:p w:rsidR="00092BAB" w:rsidRPr="00225025"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u w:val="single"/>
        </w:rPr>
      </w:pPr>
    </w:p>
    <w:p w:rsidR="00092BAB" w:rsidRPr="00EC6A45" w:rsidRDefault="00092BAB" w:rsidP="00225025">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r w:rsidRPr="00EC6A45">
        <w:rPr>
          <w:rFonts w:ascii="Arial" w:hAnsi="Arial" w:cs="Arial"/>
          <w:b/>
          <w:color w:val="FF0000"/>
          <w:sz w:val="32"/>
          <w:szCs w:val="32"/>
          <w:u w:val="single"/>
        </w:rPr>
        <w:t>ΝΑΥΛΟΙ ΑΚΤΟΠΛΟΙΑΣ</w:t>
      </w:r>
    </w:p>
    <w:p w:rsidR="00092BAB" w:rsidRPr="00225025" w:rsidRDefault="00092BAB" w:rsidP="00225025">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sz w:val="32"/>
          <w:szCs w:val="32"/>
          <w:u w:val="single"/>
        </w:rPr>
      </w:pPr>
    </w:p>
    <w:p w:rsidR="00092BAB" w:rsidRPr="00EC6A45" w:rsidRDefault="00092BAB" w:rsidP="00EC6A45">
      <w:pPr>
        <w:pStyle w:val="a5"/>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b/>
          <w:sz w:val="32"/>
          <w:szCs w:val="32"/>
          <w:u w:val="single"/>
        </w:rPr>
      </w:pPr>
      <w:r w:rsidRPr="00EC6A45">
        <w:rPr>
          <w:rFonts w:ascii="Arial" w:hAnsi="Arial" w:cs="Arial"/>
          <w:b/>
          <w:sz w:val="32"/>
          <w:szCs w:val="32"/>
          <w:u w:val="single"/>
        </w:rPr>
        <w:t>Οι ναύλοι διαμορφώνονται από το άθροισμα:</w:t>
      </w:r>
    </w:p>
    <w:p w:rsidR="00092BAB" w:rsidRDefault="00092BAB" w:rsidP="00EC6A45">
      <w:pPr>
        <w:pStyle w:val="a5"/>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p>
    <w:p w:rsidR="00092BAB" w:rsidRPr="00EC6A45" w:rsidRDefault="00092BAB" w:rsidP="00EC6A45">
      <w:pPr>
        <w:pStyle w:val="a5"/>
        <w:numPr>
          <w:ilvl w:val="0"/>
          <w:numId w:val="14"/>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sidRPr="00EC6A45">
        <w:rPr>
          <w:rFonts w:ascii="Arial" w:hAnsi="Arial" w:cs="Arial"/>
          <w:sz w:val="32"/>
          <w:szCs w:val="32"/>
        </w:rPr>
        <w:t>των εξόδων</w:t>
      </w:r>
    </w:p>
    <w:p w:rsidR="00092BAB" w:rsidRDefault="00092BAB" w:rsidP="00EC6A45">
      <w:pPr>
        <w:pStyle w:val="a5"/>
        <w:numPr>
          <w:ilvl w:val="0"/>
          <w:numId w:val="14"/>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Pr>
          <w:rFonts w:ascii="Arial" w:hAnsi="Arial" w:cs="Arial"/>
          <w:sz w:val="32"/>
          <w:szCs w:val="32"/>
        </w:rPr>
        <w:t>του κόστους των υποχρεώσεων δημόσιας υπηρεσίας</w:t>
      </w:r>
    </w:p>
    <w:p w:rsidR="00092BAB" w:rsidRDefault="00092BAB" w:rsidP="00EC6A45">
      <w:pPr>
        <w:pStyle w:val="a5"/>
        <w:numPr>
          <w:ilvl w:val="0"/>
          <w:numId w:val="14"/>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Pr>
          <w:rFonts w:ascii="Arial" w:hAnsi="Arial" w:cs="Arial"/>
          <w:sz w:val="32"/>
          <w:szCs w:val="32"/>
        </w:rPr>
        <w:t>των κρατήσεων υπέρ τρίτων</w:t>
      </w:r>
    </w:p>
    <w:p w:rsidR="00092BAB" w:rsidRDefault="00092BAB" w:rsidP="00EC6A45">
      <w:pPr>
        <w:pStyle w:val="a5"/>
        <w:numPr>
          <w:ilvl w:val="0"/>
          <w:numId w:val="14"/>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Pr>
          <w:rFonts w:ascii="Arial" w:hAnsi="Arial" w:cs="Arial"/>
          <w:sz w:val="32"/>
          <w:szCs w:val="32"/>
        </w:rPr>
        <w:t>των επιβαρύνσεων δημόσιας υπηρεσίας</w:t>
      </w:r>
    </w:p>
    <w:p w:rsidR="00092BAB" w:rsidRDefault="00092BAB" w:rsidP="00EC6A45">
      <w:pPr>
        <w:pStyle w:val="a5"/>
        <w:numPr>
          <w:ilvl w:val="0"/>
          <w:numId w:val="14"/>
        </w:numPr>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r>
        <w:rPr>
          <w:rFonts w:ascii="Arial" w:hAnsi="Arial" w:cs="Arial"/>
          <w:sz w:val="32"/>
          <w:szCs w:val="32"/>
        </w:rPr>
        <w:t>των φόρων</w:t>
      </w:r>
    </w:p>
    <w:p w:rsidR="00092BAB" w:rsidRDefault="00092BAB" w:rsidP="00EC6A45">
      <w:pPr>
        <w:pStyle w:val="a5"/>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sz w:val="32"/>
          <w:szCs w:val="32"/>
        </w:rPr>
      </w:pPr>
    </w:p>
    <w:p w:rsidR="00092BAB" w:rsidRPr="00EC6A45" w:rsidRDefault="00092BAB" w:rsidP="00EC6A45">
      <w:pPr>
        <w:pStyle w:val="a5"/>
        <w:pBdr>
          <w:top w:val="single" w:sz="4" w:space="1" w:color="auto"/>
          <w:left w:val="single" w:sz="4" w:space="4" w:color="auto"/>
          <w:bottom w:val="single" w:sz="4" w:space="1" w:color="auto"/>
          <w:right w:val="single" w:sz="4" w:space="4" w:color="auto"/>
          <w:bar w:val="none" w:sz="0" w:color="auto"/>
        </w:pBdr>
        <w:ind w:right="1218"/>
        <w:jc w:val="both"/>
        <w:rPr>
          <w:rFonts w:ascii="Arial" w:hAnsi="Arial" w:cs="Arial"/>
          <w:b/>
          <w:sz w:val="32"/>
          <w:szCs w:val="32"/>
          <w:u w:val="single"/>
        </w:rPr>
      </w:pPr>
      <w:r w:rsidRPr="00EC6A45">
        <w:rPr>
          <w:rFonts w:ascii="Arial" w:hAnsi="Arial" w:cs="Arial"/>
          <w:b/>
          <w:sz w:val="32"/>
          <w:szCs w:val="32"/>
          <w:u w:val="single"/>
        </w:rPr>
        <w:t xml:space="preserve">Αναγκαία η απαλλαγή των </w:t>
      </w:r>
      <w:r>
        <w:rPr>
          <w:rFonts w:ascii="Arial" w:hAnsi="Arial" w:cs="Arial"/>
          <w:b/>
          <w:sz w:val="32"/>
          <w:szCs w:val="32"/>
          <w:u w:val="single"/>
        </w:rPr>
        <w:t>ε</w:t>
      </w:r>
      <w:r w:rsidRPr="00EC6A45">
        <w:rPr>
          <w:rFonts w:ascii="Arial" w:hAnsi="Arial" w:cs="Arial"/>
          <w:b/>
          <w:sz w:val="32"/>
          <w:szCs w:val="32"/>
          <w:u w:val="single"/>
        </w:rPr>
        <w:t xml:space="preserve">ταιρειών από υποχρεώσεις </w:t>
      </w:r>
      <w:r>
        <w:rPr>
          <w:rFonts w:ascii="Arial" w:hAnsi="Arial" w:cs="Arial"/>
          <w:b/>
          <w:sz w:val="32"/>
          <w:szCs w:val="32"/>
          <w:u w:val="single"/>
        </w:rPr>
        <w:t>δ</w:t>
      </w:r>
      <w:r w:rsidRPr="00EC6A45">
        <w:rPr>
          <w:rFonts w:ascii="Arial" w:hAnsi="Arial" w:cs="Arial"/>
          <w:b/>
          <w:sz w:val="32"/>
          <w:szCs w:val="32"/>
          <w:u w:val="single"/>
        </w:rPr>
        <w:t xml:space="preserve">ημόσιας </w:t>
      </w:r>
      <w:r>
        <w:rPr>
          <w:rFonts w:ascii="Arial" w:hAnsi="Arial" w:cs="Arial"/>
          <w:b/>
          <w:sz w:val="32"/>
          <w:szCs w:val="32"/>
          <w:u w:val="single"/>
        </w:rPr>
        <w:t>υ</w:t>
      </w:r>
      <w:r w:rsidRPr="00EC6A45">
        <w:rPr>
          <w:rFonts w:ascii="Arial" w:hAnsi="Arial" w:cs="Arial"/>
          <w:b/>
          <w:sz w:val="32"/>
          <w:szCs w:val="32"/>
          <w:u w:val="single"/>
        </w:rPr>
        <w:t>πηρεσίας</w:t>
      </w:r>
    </w:p>
    <w:p w:rsidR="00092BAB" w:rsidRPr="0067740C" w:rsidRDefault="00092BAB" w:rsidP="0067740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Σχετικά με τους ναύλους της Ακτοπλοΐας</w:t>
      </w:r>
      <w:r>
        <w:rPr>
          <w:rFonts w:ascii="Arial" w:hAnsi="Arial" w:cs="Arial"/>
          <w:sz w:val="32"/>
          <w:szCs w:val="32"/>
        </w:rPr>
        <w:t>,</w:t>
      </w:r>
      <w:r w:rsidRPr="00A17DDA">
        <w:rPr>
          <w:rFonts w:ascii="Arial" w:hAnsi="Arial" w:cs="Arial"/>
          <w:sz w:val="32"/>
          <w:szCs w:val="32"/>
        </w:rPr>
        <w:t xml:space="preserve"> πρέπει επ</w:t>
      </w:r>
      <w:r>
        <w:rPr>
          <w:rFonts w:ascii="Arial" w:hAnsi="Arial" w:cs="Arial"/>
          <w:sz w:val="32"/>
          <w:szCs w:val="32"/>
        </w:rPr>
        <w:t>ι</w:t>
      </w:r>
      <w:r w:rsidRPr="00A17DDA">
        <w:rPr>
          <w:rFonts w:ascii="Arial" w:hAnsi="Arial" w:cs="Arial"/>
          <w:sz w:val="32"/>
          <w:szCs w:val="32"/>
        </w:rPr>
        <w:t>τέλους να κατανοήσουμε ότι ο ναύλος αποτελείται</w:t>
      </w:r>
      <w:r>
        <w:rPr>
          <w:rFonts w:ascii="Arial" w:hAnsi="Arial" w:cs="Arial"/>
          <w:sz w:val="32"/>
          <w:szCs w:val="32"/>
        </w:rPr>
        <w:t xml:space="preserve"> από </w:t>
      </w:r>
      <w:r w:rsidRPr="00A17DDA">
        <w:rPr>
          <w:rFonts w:ascii="Arial" w:hAnsi="Arial" w:cs="Arial"/>
          <w:sz w:val="32"/>
          <w:szCs w:val="32"/>
        </w:rPr>
        <w:t>το άθροισμα των εξόδων</w:t>
      </w:r>
      <w:r>
        <w:rPr>
          <w:rFonts w:ascii="Arial" w:hAnsi="Arial" w:cs="Arial"/>
          <w:sz w:val="32"/>
          <w:szCs w:val="32"/>
        </w:rPr>
        <w:t xml:space="preserve"> εκμετάλλευσης, των φόρων, των κρατήσεων υπέρ τρίτων αλλά και των υποχρεώσεων δημόσιας υπηρεσίας</w:t>
      </w:r>
      <w:r w:rsidRPr="00A17DDA">
        <w:rPr>
          <w:rFonts w:ascii="Arial" w:hAnsi="Arial" w:cs="Arial"/>
          <w:sz w:val="32"/>
          <w:szCs w:val="32"/>
        </w:rPr>
        <w:t xml:space="preserve">. </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Οι υποχρεώσεις εκτέλεσης δρομολογίων για λόγους που αφορούν </w:t>
      </w:r>
      <w:r>
        <w:rPr>
          <w:rFonts w:ascii="Arial" w:hAnsi="Arial" w:cs="Arial"/>
          <w:sz w:val="32"/>
          <w:szCs w:val="32"/>
        </w:rPr>
        <w:t>σ</w:t>
      </w:r>
      <w:r w:rsidRPr="00A17DDA">
        <w:rPr>
          <w:rFonts w:ascii="Arial" w:hAnsi="Arial" w:cs="Arial"/>
          <w:sz w:val="32"/>
          <w:szCs w:val="32"/>
        </w:rPr>
        <w:t>την απασχόληση των πληρωμάτων, οι υποχρεωτικές συνθέσεις, οι επιβαλλόμενες εκπτώσεις και τόσα</w:t>
      </w:r>
      <w:r>
        <w:rPr>
          <w:rFonts w:ascii="Arial" w:hAnsi="Arial" w:cs="Arial"/>
          <w:sz w:val="32"/>
          <w:szCs w:val="32"/>
        </w:rPr>
        <w:t xml:space="preserve"> άλλα</w:t>
      </w:r>
      <w:r w:rsidRPr="00A17DDA">
        <w:rPr>
          <w:rFonts w:ascii="Arial" w:hAnsi="Arial" w:cs="Arial"/>
          <w:sz w:val="32"/>
          <w:szCs w:val="32"/>
        </w:rPr>
        <w:t xml:space="preserve"> </w:t>
      </w:r>
      <w:r>
        <w:rPr>
          <w:rFonts w:ascii="Arial" w:hAnsi="Arial" w:cs="Arial"/>
          <w:sz w:val="32"/>
          <w:szCs w:val="32"/>
        </w:rPr>
        <w:t>είναι οι παράγοντες που διαμορφώνουν τους υψηλούς ναύλους</w:t>
      </w:r>
      <w:r w:rsidRPr="00A17DDA">
        <w:rPr>
          <w:rFonts w:ascii="Arial" w:hAnsi="Arial" w:cs="Arial"/>
          <w:sz w:val="32"/>
          <w:szCs w:val="32"/>
        </w:rPr>
        <w:t xml:space="preserve">. </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225025"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u w:val="single"/>
        </w:rPr>
      </w:pPr>
      <w:r w:rsidRPr="00225025">
        <w:rPr>
          <w:rFonts w:ascii="Arial" w:hAnsi="Arial" w:cs="Arial"/>
          <w:b/>
          <w:sz w:val="32"/>
          <w:szCs w:val="32"/>
          <w:u w:val="single"/>
        </w:rPr>
        <w:t xml:space="preserve">Οι επιβαλλόμενες υποχρεώσεις σε 57 </w:t>
      </w:r>
      <w:r>
        <w:rPr>
          <w:rFonts w:ascii="Arial" w:hAnsi="Arial" w:cs="Arial"/>
          <w:b/>
          <w:sz w:val="32"/>
          <w:szCs w:val="32"/>
          <w:u w:val="single"/>
        </w:rPr>
        <w:t>α</w:t>
      </w:r>
      <w:r w:rsidRPr="00225025">
        <w:rPr>
          <w:rFonts w:ascii="Arial" w:hAnsi="Arial" w:cs="Arial"/>
          <w:b/>
          <w:sz w:val="32"/>
          <w:szCs w:val="32"/>
          <w:u w:val="single"/>
        </w:rPr>
        <w:t>κτοπλοϊκά πλοία εννοείται ότι δεν είναι δυνατόν να λύσουν το πρόβλημα της ανεργίας των ναυτικών</w:t>
      </w:r>
      <w:r>
        <w:rPr>
          <w:rFonts w:ascii="Arial" w:hAnsi="Arial" w:cs="Arial"/>
          <w:b/>
          <w:sz w:val="32"/>
          <w:szCs w:val="32"/>
          <w:u w:val="single"/>
        </w:rPr>
        <w:t>,</w:t>
      </w:r>
      <w:r w:rsidRPr="00225025">
        <w:rPr>
          <w:rFonts w:ascii="Arial" w:hAnsi="Arial" w:cs="Arial"/>
          <w:b/>
          <w:sz w:val="32"/>
          <w:szCs w:val="32"/>
          <w:u w:val="single"/>
        </w:rPr>
        <w:t xml:space="preserve"> το οποίο παρατηρείται κυρίως στις ειδικότητες των γενικών υπηρεσιών.</w:t>
      </w:r>
    </w:p>
    <w:p w:rsidR="00092BAB" w:rsidRPr="003C05BD"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rPr>
      </w:pPr>
    </w:p>
    <w:p w:rsidR="00092BAB" w:rsidRPr="00EC6A45" w:rsidRDefault="00092BAB" w:rsidP="001E0A51">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r w:rsidRPr="00EC6A45">
        <w:rPr>
          <w:rFonts w:ascii="Arial" w:hAnsi="Arial" w:cs="Arial"/>
          <w:b/>
          <w:color w:val="FF0000"/>
          <w:sz w:val="32"/>
          <w:szCs w:val="32"/>
          <w:u w:val="single"/>
        </w:rPr>
        <w:t>ΣΥΝΤΕΛΕΣΤΕΣ ΦΠΑ</w:t>
      </w:r>
    </w:p>
    <w:p w:rsidR="00092BAB" w:rsidRPr="001E0A51" w:rsidRDefault="00092BAB" w:rsidP="001E0A51">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color w:val="auto"/>
          <w:sz w:val="32"/>
          <w:szCs w:val="32"/>
        </w:rPr>
      </w:pPr>
      <w:r>
        <w:rPr>
          <w:rFonts w:ascii="Arial" w:hAnsi="Arial" w:cs="Arial"/>
          <w:color w:val="auto"/>
          <w:sz w:val="32"/>
          <w:szCs w:val="32"/>
        </w:rPr>
        <w:t>Η πρόσφατη (2014) μελέτη του ΙΟΒΕ για την ακτοπλοΐα αποδεικνύει ότι η μείωση των συντελεστών ΦΠΑ μας οδηγεί σε αύξηση της κίνησης, αύξηση του τουρισμού και της κατανάλωσης στα νησιά και βέβαια σε σημαντική αύξηση των φορολογικών εσόδων, η οποία μπορεί να φθάσει τα 145 εκ. € σε περίπτωση που οι συντελεστές καθοριστούν στο 6.5%.</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color w:val="auto"/>
          <w:sz w:val="32"/>
          <w:szCs w:val="32"/>
        </w:rPr>
      </w:pPr>
    </w:p>
    <w:p w:rsidR="00092BAB" w:rsidRPr="001E0A51"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u w:val="single"/>
        </w:rPr>
      </w:pPr>
      <w:r>
        <w:rPr>
          <w:rFonts w:ascii="Arial" w:hAnsi="Arial" w:cs="Arial"/>
          <w:color w:val="auto"/>
          <w:sz w:val="32"/>
          <w:szCs w:val="32"/>
        </w:rPr>
        <w:t xml:space="preserve">Οι συνέπειες μιας πιθανής αύξησης των συντελεστών ΦΠΑ θα έχει ακριβώς τα αντίθετα αποτελέσματα δηλαδή τη </w:t>
      </w:r>
      <w:r w:rsidRPr="001E0A51">
        <w:rPr>
          <w:rFonts w:ascii="Arial" w:hAnsi="Arial" w:cs="Arial"/>
          <w:color w:val="auto"/>
          <w:sz w:val="32"/>
          <w:szCs w:val="32"/>
          <w:u w:val="single"/>
        </w:rPr>
        <w:t>σημαντική μείωση των φορολογικών εσόδων.</w:t>
      </w:r>
      <w:r w:rsidRPr="001E0A51">
        <w:rPr>
          <w:rFonts w:ascii="Arial" w:hAnsi="Arial" w:cs="Arial"/>
          <w:sz w:val="32"/>
          <w:szCs w:val="32"/>
          <w:u w:val="single"/>
        </w:rPr>
        <w:t xml:space="preserve"> </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1E0A51"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u w:val="single"/>
        </w:rPr>
      </w:pPr>
      <w:r w:rsidRPr="001E0A51">
        <w:rPr>
          <w:rFonts w:ascii="Arial" w:hAnsi="Arial" w:cs="Arial"/>
          <w:sz w:val="32"/>
          <w:szCs w:val="32"/>
          <w:u w:val="single"/>
        </w:rPr>
        <w:t xml:space="preserve">Εάν τα σενάρια που ακούμε επαληθευτούν, η  </w:t>
      </w:r>
      <w:r>
        <w:rPr>
          <w:rFonts w:ascii="Arial" w:hAnsi="Arial" w:cs="Arial"/>
          <w:sz w:val="32"/>
          <w:szCs w:val="32"/>
          <w:u w:val="single"/>
        </w:rPr>
        <w:t>α</w:t>
      </w:r>
      <w:r w:rsidRPr="001E0A51">
        <w:rPr>
          <w:rFonts w:ascii="Arial" w:hAnsi="Arial" w:cs="Arial"/>
          <w:sz w:val="32"/>
          <w:szCs w:val="32"/>
          <w:u w:val="single"/>
        </w:rPr>
        <w:t xml:space="preserve">κτοπλοΐα  θα πληγεί πολλαπλά και άμεσα με την αύξηση των συντελεστών ΦΠΑ των εισιτηρίων αλλά και την αύξηση των συντελεστών των νησιών και των τουριστικών υπηρεσιών. </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1E0A51"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b/>
          <w:sz w:val="32"/>
          <w:szCs w:val="32"/>
          <w:u w:val="single"/>
        </w:rPr>
      </w:pPr>
      <w:r w:rsidRPr="001E0A51">
        <w:rPr>
          <w:rFonts w:ascii="Arial" w:hAnsi="Arial" w:cs="Arial"/>
          <w:b/>
          <w:sz w:val="32"/>
          <w:szCs w:val="32"/>
          <w:u w:val="single"/>
        </w:rPr>
        <w:t>Για να επανέλθουμε στην ανάπτυξη πρέπει να καταπολεμήσουμε τις αιτίες που δημιούργησαν τη</w:t>
      </w:r>
      <w:r>
        <w:rPr>
          <w:rFonts w:ascii="Arial" w:hAnsi="Arial" w:cs="Arial"/>
          <w:b/>
          <w:sz w:val="32"/>
          <w:szCs w:val="32"/>
          <w:u w:val="single"/>
        </w:rPr>
        <w:t>ν</w:t>
      </w:r>
      <w:r w:rsidRPr="001E0A51">
        <w:rPr>
          <w:rFonts w:ascii="Arial" w:hAnsi="Arial" w:cs="Arial"/>
          <w:b/>
          <w:sz w:val="32"/>
          <w:szCs w:val="32"/>
          <w:u w:val="single"/>
        </w:rPr>
        <w:t xml:space="preserve"> κρίση και μας οδήγησαν σε υπερδανεισμό. Αυτές οι αιτίες δεν ήταν ποτέ οι συντελεστές ΦΠΑ</w:t>
      </w:r>
      <w:r>
        <w:rPr>
          <w:rFonts w:ascii="Arial" w:hAnsi="Arial" w:cs="Arial"/>
          <w:b/>
          <w:sz w:val="32"/>
          <w:szCs w:val="32"/>
          <w:u w:val="single"/>
        </w:rPr>
        <w:t>,</w:t>
      </w:r>
      <w:r w:rsidRPr="001E0A51">
        <w:rPr>
          <w:rFonts w:ascii="Arial" w:hAnsi="Arial" w:cs="Arial"/>
          <w:b/>
          <w:sz w:val="32"/>
          <w:szCs w:val="32"/>
          <w:u w:val="single"/>
        </w:rPr>
        <w:t xml:space="preserve"> οι οποίοι στην χώρα μας πάντα ήταν υψηλοί.</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1E0A51">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r w:rsidRPr="00EC6A45">
        <w:rPr>
          <w:rFonts w:ascii="Arial" w:hAnsi="Arial" w:cs="Arial"/>
          <w:b/>
          <w:color w:val="FF0000"/>
          <w:sz w:val="32"/>
          <w:szCs w:val="32"/>
          <w:u w:val="single"/>
        </w:rPr>
        <w:t xml:space="preserve">ΤΑ ΛΙΜΑΝΙΑ </w:t>
      </w:r>
      <w:r>
        <w:rPr>
          <w:rFonts w:ascii="Arial" w:hAnsi="Arial" w:cs="Arial"/>
          <w:b/>
          <w:color w:val="FF0000"/>
          <w:sz w:val="32"/>
          <w:szCs w:val="32"/>
          <w:u w:val="single"/>
        </w:rPr>
        <w:t>ΜΑΣ</w:t>
      </w:r>
    </w:p>
    <w:p w:rsidR="00092BAB" w:rsidRPr="00EC6A45" w:rsidRDefault="00092BAB" w:rsidP="001E0A51">
      <w:pPr>
        <w:pStyle w:val="a5"/>
        <w:pBdr>
          <w:top w:val="none" w:sz="0" w:space="0" w:color="auto"/>
          <w:left w:val="none" w:sz="0" w:space="0" w:color="auto"/>
          <w:bottom w:val="none" w:sz="0" w:space="0" w:color="auto"/>
          <w:right w:val="none" w:sz="0" w:space="0" w:color="auto"/>
          <w:bar w:val="none" w:sz="0" w:color="auto"/>
        </w:pBdr>
        <w:ind w:right="1218"/>
        <w:jc w:val="center"/>
        <w:rPr>
          <w:rFonts w:ascii="Arial" w:hAnsi="Arial" w:cs="Arial"/>
          <w:b/>
          <w:color w:val="FF0000"/>
          <w:sz w:val="32"/>
          <w:szCs w:val="32"/>
          <w:u w:val="single"/>
        </w:rPr>
      </w:pPr>
    </w:p>
    <w:p w:rsidR="00092BAB" w:rsidRPr="006B6F86" w:rsidRDefault="00092BAB" w:rsidP="00D400E4">
      <w:pPr>
        <w:pStyle w:val="a5"/>
        <w:pBdr>
          <w:top w:val="single" w:sz="4" w:space="1" w:color="auto"/>
          <w:left w:val="single" w:sz="4" w:space="4" w:color="auto"/>
          <w:bottom w:val="single" w:sz="4" w:space="1" w:color="auto"/>
          <w:right w:val="single" w:sz="4" w:space="4" w:color="auto"/>
          <w:bar w:val="none" w:sz="0" w:color="auto"/>
        </w:pBdr>
        <w:ind w:right="1218"/>
        <w:jc w:val="center"/>
        <w:rPr>
          <w:rFonts w:ascii="Arial" w:hAnsi="Arial" w:cs="Arial"/>
          <w:sz w:val="32"/>
          <w:szCs w:val="32"/>
        </w:rPr>
      </w:pPr>
      <w:r>
        <w:rPr>
          <w:rFonts w:ascii="Arial" w:hAnsi="Arial" w:cs="Arial"/>
          <w:sz w:val="32"/>
          <w:szCs w:val="32"/>
        </w:rPr>
        <w:t>ΕΠΙΣΥΝΑΠΤΕΤΑΙ ΠΙΝΑΚΑΣ</w:t>
      </w:r>
      <w:r w:rsidRPr="006B6F86">
        <w:rPr>
          <w:rFonts w:ascii="Arial" w:hAnsi="Arial" w:cs="Arial"/>
          <w:sz w:val="32"/>
          <w:szCs w:val="32"/>
        </w:rPr>
        <w:t xml:space="preserve"> 5</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Τέλος πρέπει να επισημάνουμε τα σοβαρά προβλήματα των λιμανιών των νησιών </w:t>
      </w:r>
      <w:r>
        <w:rPr>
          <w:rFonts w:ascii="Arial" w:hAnsi="Arial" w:cs="Arial"/>
          <w:sz w:val="32"/>
          <w:szCs w:val="32"/>
        </w:rPr>
        <w:t>μας,</w:t>
      </w:r>
      <w:r w:rsidRPr="00A17DDA">
        <w:rPr>
          <w:rFonts w:ascii="Arial" w:hAnsi="Arial" w:cs="Arial"/>
          <w:sz w:val="32"/>
          <w:szCs w:val="32"/>
        </w:rPr>
        <w:t xml:space="preserve"> τα οποία είναι η κύρια αιτία πολλών ζημιών και προβλημάτων που αντιμετωπίζουμε στην καλή εκτέλεση των δρομολογίων μας. </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Σύμφωνα με μελέτη του Εργαστηρίου Λιμενικών Υποδομών και του Διευθυντού του </w:t>
      </w:r>
      <w:r>
        <w:rPr>
          <w:rFonts w:ascii="Arial" w:hAnsi="Arial" w:cs="Arial"/>
          <w:sz w:val="32"/>
          <w:szCs w:val="32"/>
        </w:rPr>
        <w:t>κ</w:t>
      </w:r>
      <w:r w:rsidRPr="00A17DDA">
        <w:rPr>
          <w:rFonts w:ascii="Arial" w:hAnsi="Arial" w:cs="Arial"/>
          <w:sz w:val="32"/>
          <w:szCs w:val="32"/>
        </w:rPr>
        <w:t>ου Κ</w:t>
      </w:r>
      <w:r>
        <w:rPr>
          <w:rFonts w:ascii="Arial" w:hAnsi="Arial" w:cs="Arial"/>
          <w:sz w:val="32"/>
          <w:szCs w:val="32"/>
        </w:rPr>
        <w:t>.</w:t>
      </w:r>
      <w:r w:rsidRPr="00A17DDA">
        <w:rPr>
          <w:rFonts w:ascii="Arial" w:hAnsi="Arial" w:cs="Arial"/>
          <w:sz w:val="32"/>
          <w:szCs w:val="32"/>
        </w:rPr>
        <w:t xml:space="preserve"> Μ</w:t>
      </w:r>
      <w:r>
        <w:rPr>
          <w:rFonts w:ascii="Arial" w:hAnsi="Arial" w:cs="Arial"/>
          <w:sz w:val="32"/>
          <w:szCs w:val="32"/>
        </w:rPr>
        <w:t>ουτζούρη</w:t>
      </w:r>
      <w:r w:rsidRPr="00A17DDA">
        <w:rPr>
          <w:rFonts w:ascii="Arial" w:hAnsi="Arial" w:cs="Arial"/>
          <w:sz w:val="32"/>
          <w:szCs w:val="32"/>
        </w:rPr>
        <w:t>, το 86% των λιμανιών μας αντιμετωπίζουν προβλήματα κυματισμού, το 92% έχουν προβληματικές ράμπες</w:t>
      </w:r>
      <w:r>
        <w:rPr>
          <w:rFonts w:ascii="Arial" w:hAnsi="Arial" w:cs="Arial"/>
          <w:sz w:val="32"/>
          <w:szCs w:val="32"/>
        </w:rPr>
        <w:t>, τ</w:t>
      </w:r>
      <w:r w:rsidRPr="00A17DDA">
        <w:rPr>
          <w:rFonts w:ascii="Arial" w:hAnsi="Arial" w:cs="Arial"/>
          <w:sz w:val="32"/>
          <w:szCs w:val="32"/>
        </w:rPr>
        <w:t>ο 50% προβλήματα βάθους και βέβαια είναι ανύπαρκτες οι χερσαίες διευκολύνσεις κτλ.</w:t>
      </w:r>
    </w:p>
    <w:p w:rsidR="00092BAB"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Εάν σήμερα εξυπηρετούνται τα νησιά το οφείλουμε στις ικανότητες των ναυτικών μας. Η ανάγκη εκτέλεσης έργων είναι άμεση. Τα έργα αυτά είναι εξαιρετικά χρονοβόρα και ο προγραμματισμός τους πρέπει να αρχίσει άμεσα.</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Εάν δεν υπάρξουν βελτιώσεις</w:t>
      </w:r>
      <w:r>
        <w:rPr>
          <w:rFonts w:ascii="Arial" w:hAnsi="Arial" w:cs="Arial"/>
          <w:sz w:val="32"/>
          <w:szCs w:val="32"/>
        </w:rPr>
        <w:t>,</w:t>
      </w:r>
      <w:r w:rsidRPr="00A17DDA">
        <w:rPr>
          <w:rFonts w:ascii="Arial" w:hAnsi="Arial" w:cs="Arial"/>
          <w:sz w:val="32"/>
          <w:szCs w:val="32"/>
        </w:rPr>
        <w:t xml:space="preserve"> τα λιμάνια μας θα είναι ο καθοριστικός παράγοντας αρνητικών εξελίξεων στην εξυπηρέτηση των νησιών μας και αρνητικός παράγοντας στη διαμόρφωση του κόστους ταξιδίου.</w:t>
      </w: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p w:rsidR="00092BAB" w:rsidRPr="00A17DDA" w:rsidRDefault="00092BAB" w:rsidP="00AF28F1">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Θα ήθελα να ευχαριστήσω </w:t>
      </w:r>
      <w:r>
        <w:rPr>
          <w:rFonts w:ascii="Arial" w:hAnsi="Arial" w:cs="Arial"/>
          <w:sz w:val="32"/>
          <w:szCs w:val="32"/>
        </w:rPr>
        <w:t xml:space="preserve">ιδιαίτερα </w:t>
      </w:r>
      <w:r w:rsidRPr="00A17DDA">
        <w:rPr>
          <w:rFonts w:ascii="Arial" w:hAnsi="Arial" w:cs="Arial"/>
          <w:sz w:val="32"/>
          <w:szCs w:val="32"/>
        </w:rPr>
        <w:t xml:space="preserve">τους διοργανωτές της ημερίδας για την ευκαιρία που μας δώσατε </w:t>
      </w:r>
      <w:r>
        <w:rPr>
          <w:rFonts w:ascii="Arial" w:hAnsi="Arial" w:cs="Arial"/>
          <w:sz w:val="32"/>
          <w:szCs w:val="32"/>
        </w:rPr>
        <w:t xml:space="preserve">για μια ακόμα φορά </w:t>
      </w:r>
      <w:r w:rsidRPr="00A17DDA">
        <w:rPr>
          <w:rFonts w:ascii="Arial" w:hAnsi="Arial" w:cs="Arial"/>
          <w:sz w:val="32"/>
          <w:szCs w:val="32"/>
        </w:rPr>
        <w:t xml:space="preserve">να </w:t>
      </w:r>
      <w:r>
        <w:rPr>
          <w:rFonts w:ascii="Arial" w:hAnsi="Arial" w:cs="Arial"/>
          <w:sz w:val="32"/>
          <w:szCs w:val="32"/>
        </w:rPr>
        <w:t>τοποθετηθούμε και να εκφράσουμε τις απόψεις μας για τα σοβαρά θέματα της επιβατηγού ναυτιλίας.</w:t>
      </w:r>
    </w:p>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r w:rsidRPr="00A17DDA">
        <w:rPr>
          <w:rFonts w:ascii="Arial" w:hAnsi="Arial" w:cs="Arial"/>
          <w:sz w:val="32"/>
          <w:szCs w:val="32"/>
        </w:rPr>
        <w:t xml:space="preserve"> </w:t>
      </w:r>
    </w:p>
    <w:bookmarkEnd w:id="0"/>
    <w:p w:rsidR="00092BAB" w:rsidRPr="00A17DDA" w:rsidRDefault="00092BAB" w:rsidP="0017798C">
      <w:pPr>
        <w:pStyle w:val="a5"/>
        <w:pBdr>
          <w:top w:val="none" w:sz="0" w:space="0" w:color="auto"/>
          <w:left w:val="none" w:sz="0" w:space="0" w:color="auto"/>
          <w:bottom w:val="none" w:sz="0" w:space="0" w:color="auto"/>
          <w:right w:val="none" w:sz="0" w:space="0" w:color="auto"/>
          <w:bar w:val="none" w:sz="0" w:color="auto"/>
        </w:pBdr>
        <w:ind w:right="1218"/>
        <w:jc w:val="both"/>
        <w:rPr>
          <w:rFonts w:ascii="Arial" w:hAnsi="Arial" w:cs="Arial"/>
          <w:sz w:val="32"/>
          <w:szCs w:val="32"/>
        </w:rPr>
      </w:pPr>
    </w:p>
    <w:sectPr w:rsidR="00092BAB" w:rsidRPr="00A17DDA" w:rsidSect="00412928">
      <w:footerReference w:type="default" r:id="rId8"/>
      <w:pgSz w:w="11906" w:h="16838"/>
      <w:pgMar w:top="1440" w:right="1800" w:bottom="1440" w:left="180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1CC" w:rsidRDefault="006021CC" w:rsidP="0017798C">
      <w:r>
        <w:separator/>
      </w:r>
    </w:p>
  </w:endnote>
  <w:endnote w:type="continuationSeparator" w:id="0">
    <w:p w:rsidR="006021CC" w:rsidRDefault="006021CC" w:rsidP="0017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AB" w:rsidRDefault="006021CC">
    <w:pPr>
      <w:pStyle w:val="a4"/>
      <w:jc w:val="right"/>
    </w:pPr>
    <w:r>
      <w:fldChar w:fldCharType="begin"/>
    </w:r>
    <w:r>
      <w:instrText xml:space="preserve"> P</w:instrText>
    </w:r>
    <w:r>
      <w:instrText xml:space="preserve">AGE   \* MERGEFORMAT </w:instrText>
    </w:r>
    <w:r>
      <w:fldChar w:fldCharType="separate"/>
    </w:r>
    <w:r w:rsidR="00256FEC">
      <w:rPr>
        <w:noProof/>
      </w:rPr>
      <w:t>15</w:t>
    </w:r>
    <w:r>
      <w:rPr>
        <w:noProof/>
      </w:rPr>
      <w:fldChar w:fldCharType="end"/>
    </w:r>
  </w:p>
  <w:p w:rsidR="00092BAB" w:rsidRDefault="00092B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1CC" w:rsidRDefault="006021CC" w:rsidP="0017798C">
      <w:r>
        <w:separator/>
      </w:r>
    </w:p>
  </w:footnote>
  <w:footnote w:type="continuationSeparator" w:id="0">
    <w:p w:rsidR="006021CC" w:rsidRDefault="006021CC" w:rsidP="00177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46FD"/>
    <w:multiLevelType w:val="hybridMultilevel"/>
    <w:tmpl w:val="2AD81E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2B0A659D"/>
    <w:multiLevelType w:val="multilevel"/>
    <w:tmpl w:val="E4B0B9AE"/>
    <w:lvl w:ilvl="0">
      <w:numFmt w:val="bullet"/>
      <w:lvlText w:val="•"/>
      <w:lvlJc w:val="left"/>
      <w:pPr>
        <w:tabs>
          <w:tab w:val="num" w:pos="360"/>
        </w:tabs>
        <w:ind w:left="360" w:hanging="360"/>
      </w:pPr>
      <w:rPr>
        <w:rFonts w:ascii="Arial" w:eastAsia="Times New Roman" w:hAnsi="Arial"/>
        <w:position w:val="0"/>
        <w:sz w:val="28"/>
        <w:u w:val="single"/>
      </w:rPr>
    </w:lvl>
    <w:lvl w:ilvl="1">
      <w:start w:val="1"/>
      <w:numFmt w:val="bullet"/>
      <w:lvlText w:val="o"/>
      <w:lvlJc w:val="left"/>
      <w:pPr>
        <w:tabs>
          <w:tab w:val="num" w:pos="1440"/>
        </w:tabs>
        <w:ind w:left="1440" w:hanging="360"/>
      </w:pPr>
      <w:rPr>
        <w:rFonts w:ascii="Arial" w:eastAsia="Times New Roman" w:hAnsi="Arial"/>
        <w:position w:val="0"/>
        <w:sz w:val="24"/>
        <w:u w:val="single"/>
      </w:rPr>
    </w:lvl>
    <w:lvl w:ilvl="2">
      <w:start w:val="1"/>
      <w:numFmt w:val="bullet"/>
      <w:lvlText w:val="▪"/>
      <w:lvlJc w:val="left"/>
      <w:pPr>
        <w:tabs>
          <w:tab w:val="num" w:pos="2160"/>
        </w:tabs>
        <w:ind w:left="2160" w:hanging="360"/>
      </w:pPr>
      <w:rPr>
        <w:rFonts w:ascii="Arial" w:eastAsia="Times New Roman" w:hAnsi="Arial"/>
        <w:position w:val="0"/>
        <w:sz w:val="24"/>
        <w:u w:val="single"/>
      </w:rPr>
    </w:lvl>
    <w:lvl w:ilvl="3">
      <w:start w:val="1"/>
      <w:numFmt w:val="bullet"/>
      <w:lvlText w:val="•"/>
      <w:lvlJc w:val="left"/>
      <w:pPr>
        <w:tabs>
          <w:tab w:val="num" w:pos="2880"/>
        </w:tabs>
        <w:ind w:left="2880" w:hanging="360"/>
      </w:pPr>
      <w:rPr>
        <w:rFonts w:ascii="Arial" w:eastAsia="Times New Roman" w:hAnsi="Arial"/>
        <w:position w:val="0"/>
        <w:sz w:val="24"/>
        <w:u w:val="single"/>
      </w:rPr>
    </w:lvl>
    <w:lvl w:ilvl="4">
      <w:start w:val="1"/>
      <w:numFmt w:val="bullet"/>
      <w:lvlText w:val="o"/>
      <w:lvlJc w:val="left"/>
      <w:pPr>
        <w:tabs>
          <w:tab w:val="num" w:pos="3600"/>
        </w:tabs>
        <w:ind w:left="3600" w:hanging="360"/>
      </w:pPr>
      <w:rPr>
        <w:rFonts w:ascii="Arial" w:eastAsia="Times New Roman" w:hAnsi="Arial"/>
        <w:position w:val="0"/>
        <w:sz w:val="24"/>
        <w:u w:val="single"/>
      </w:rPr>
    </w:lvl>
    <w:lvl w:ilvl="5">
      <w:start w:val="1"/>
      <w:numFmt w:val="bullet"/>
      <w:lvlText w:val="▪"/>
      <w:lvlJc w:val="left"/>
      <w:pPr>
        <w:tabs>
          <w:tab w:val="num" w:pos="4320"/>
        </w:tabs>
        <w:ind w:left="4320" w:hanging="360"/>
      </w:pPr>
      <w:rPr>
        <w:rFonts w:ascii="Arial" w:eastAsia="Times New Roman" w:hAnsi="Arial"/>
        <w:position w:val="0"/>
        <w:sz w:val="24"/>
        <w:u w:val="single"/>
      </w:rPr>
    </w:lvl>
    <w:lvl w:ilvl="6">
      <w:start w:val="1"/>
      <w:numFmt w:val="bullet"/>
      <w:lvlText w:val="•"/>
      <w:lvlJc w:val="left"/>
      <w:pPr>
        <w:tabs>
          <w:tab w:val="num" w:pos="5040"/>
        </w:tabs>
        <w:ind w:left="5040" w:hanging="360"/>
      </w:pPr>
      <w:rPr>
        <w:rFonts w:ascii="Arial" w:eastAsia="Times New Roman" w:hAnsi="Arial"/>
        <w:position w:val="0"/>
        <w:sz w:val="24"/>
        <w:u w:val="single"/>
      </w:rPr>
    </w:lvl>
    <w:lvl w:ilvl="7">
      <w:start w:val="1"/>
      <w:numFmt w:val="bullet"/>
      <w:lvlText w:val="o"/>
      <w:lvlJc w:val="left"/>
      <w:pPr>
        <w:tabs>
          <w:tab w:val="num" w:pos="5760"/>
        </w:tabs>
        <w:ind w:left="5760" w:hanging="360"/>
      </w:pPr>
      <w:rPr>
        <w:rFonts w:ascii="Arial" w:eastAsia="Times New Roman" w:hAnsi="Arial"/>
        <w:position w:val="0"/>
        <w:sz w:val="24"/>
        <w:u w:val="single"/>
      </w:rPr>
    </w:lvl>
    <w:lvl w:ilvl="8">
      <w:start w:val="1"/>
      <w:numFmt w:val="bullet"/>
      <w:lvlText w:val="▪"/>
      <w:lvlJc w:val="left"/>
      <w:pPr>
        <w:tabs>
          <w:tab w:val="num" w:pos="6480"/>
        </w:tabs>
        <w:ind w:left="6480" w:hanging="360"/>
      </w:pPr>
      <w:rPr>
        <w:rFonts w:ascii="Arial" w:eastAsia="Times New Roman" w:hAnsi="Arial"/>
        <w:position w:val="0"/>
        <w:sz w:val="24"/>
        <w:u w:val="single"/>
      </w:rPr>
    </w:lvl>
  </w:abstractNum>
  <w:abstractNum w:abstractNumId="2">
    <w:nsid w:val="2E604D55"/>
    <w:multiLevelType w:val="multilevel"/>
    <w:tmpl w:val="E67A7B54"/>
    <w:lvl w:ilvl="0">
      <w:numFmt w:val="bullet"/>
      <w:lvlText w:val="•"/>
      <w:lvlJc w:val="left"/>
      <w:pPr>
        <w:tabs>
          <w:tab w:val="num" w:pos="360"/>
        </w:tabs>
        <w:ind w:left="360" w:hanging="360"/>
      </w:pPr>
      <w:rPr>
        <w:rFonts w:ascii="Arial" w:eastAsia="Times New Roman" w:hAnsi="Arial"/>
        <w:position w:val="0"/>
        <w:sz w:val="28"/>
      </w:rPr>
    </w:lvl>
    <w:lvl w:ilvl="1">
      <w:start w:val="1"/>
      <w:numFmt w:val="bullet"/>
      <w:lvlText w:val="o"/>
      <w:lvlJc w:val="left"/>
      <w:pPr>
        <w:tabs>
          <w:tab w:val="num" w:pos="1080"/>
        </w:tabs>
        <w:ind w:left="1080" w:hanging="360"/>
      </w:pPr>
      <w:rPr>
        <w:rFonts w:ascii="Arial" w:eastAsia="Times New Roman" w:hAnsi="Arial"/>
        <w:position w:val="0"/>
        <w:sz w:val="24"/>
      </w:rPr>
    </w:lvl>
    <w:lvl w:ilvl="2">
      <w:start w:val="1"/>
      <w:numFmt w:val="bullet"/>
      <w:lvlText w:val="▪"/>
      <w:lvlJc w:val="left"/>
      <w:pPr>
        <w:tabs>
          <w:tab w:val="num" w:pos="1800"/>
        </w:tabs>
        <w:ind w:left="1800" w:hanging="360"/>
      </w:pPr>
      <w:rPr>
        <w:rFonts w:ascii="Arial" w:eastAsia="Times New Roman" w:hAnsi="Arial"/>
        <w:position w:val="0"/>
        <w:sz w:val="24"/>
      </w:rPr>
    </w:lvl>
    <w:lvl w:ilvl="3">
      <w:start w:val="1"/>
      <w:numFmt w:val="bullet"/>
      <w:lvlText w:val="•"/>
      <w:lvlJc w:val="left"/>
      <w:pPr>
        <w:tabs>
          <w:tab w:val="num" w:pos="2520"/>
        </w:tabs>
        <w:ind w:left="2520" w:hanging="360"/>
      </w:pPr>
      <w:rPr>
        <w:rFonts w:ascii="Arial" w:eastAsia="Times New Roman" w:hAnsi="Arial"/>
        <w:position w:val="0"/>
        <w:sz w:val="24"/>
      </w:rPr>
    </w:lvl>
    <w:lvl w:ilvl="4">
      <w:start w:val="1"/>
      <w:numFmt w:val="bullet"/>
      <w:lvlText w:val="o"/>
      <w:lvlJc w:val="left"/>
      <w:pPr>
        <w:tabs>
          <w:tab w:val="num" w:pos="3240"/>
        </w:tabs>
        <w:ind w:left="3240" w:hanging="360"/>
      </w:pPr>
      <w:rPr>
        <w:rFonts w:ascii="Arial" w:eastAsia="Times New Roman" w:hAnsi="Arial"/>
        <w:position w:val="0"/>
        <w:sz w:val="24"/>
      </w:rPr>
    </w:lvl>
    <w:lvl w:ilvl="5">
      <w:start w:val="1"/>
      <w:numFmt w:val="bullet"/>
      <w:lvlText w:val="▪"/>
      <w:lvlJc w:val="left"/>
      <w:pPr>
        <w:tabs>
          <w:tab w:val="num" w:pos="3960"/>
        </w:tabs>
        <w:ind w:left="3960" w:hanging="360"/>
      </w:pPr>
      <w:rPr>
        <w:rFonts w:ascii="Arial" w:eastAsia="Times New Roman" w:hAnsi="Arial"/>
        <w:position w:val="0"/>
        <w:sz w:val="24"/>
      </w:rPr>
    </w:lvl>
    <w:lvl w:ilvl="6">
      <w:start w:val="1"/>
      <w:numFmt w:val="bullet"/>
      <w:lvlText w:val="•"/>
      <w:lvlJc w:val="left"/>
      <w:pPr>
        <w:tabs>
          <w:tab w:val="num" w:pos="4680"/>
        </w:tabs>
        <w:ind w:left="4680" w:hanging="360"/>
      </w:pPr>
      <w:rPr>
        <w:rFonts w:ascii="Arial" w:eastAsia="Times New Roman" w:hAnsi="Arial"/>
        <w:position w:val="0"/>
        <w:sz w:val="24"/>
      </w:rPr>
    </w:lvl>
    <w:lvl w:ilvl="7">
      <w:start w:val="1"/>
      <w:numFmt w:val="bullet"/>
      <w:lvlText w:val="o"/>
      <w:lvlJc w:val="left"/>
      <w:pPr>
        <w:tabs>
          <w:tab w:val="num" w:pos="5400"/>
        </w:tabs>
        <w:ind w:left="5400" w:hanging="360"/>
      </w:pPr>
      <w:rPr>
        <w:rFonts w:ascii="Arial" w:eastAsia="Times New Roman" w:hAnsi="Arial"/>
        <w:position w:val="0"/>
        <w:sz w:val="24"/>
      </w:rPr>
    </w:lvl>
    <w:lvl w:ilvl="8">
      <w:start w:val="1"/>
      <w:numFmt w:val="bullet"/>
      <w:lvlText w:val="▪"/>
      <w:lvlJc w:val="left"/>
      <w:pPr>
        <w:tabs>
          <w:tab w:val="num" w:pos="6120"/>
        </w:tabs>
        <w:ind w:left="6120" w:hanging="360"/>
      </w:pPr>
      <w:rPr>
        <w:rFonts w:ascii="Arial" w:eastAsia="Times New Roman" w:hAnsi="Arial"/>
        <w:position w:val="0"/>
        <w:sz w:val="24"/>
      </w:rPr>
    </w:lvl>
  </w:abstractNum>
  <w:abstractNum w:abstractNumId="3">
    <w:nsid w:val="305D1F12"/>
    <w:multiLevelType w:val="hybridMultilevel"/>
    <w:tmpl w:val="FE4C72E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314E419E"/>
    <w:multiLevelType w:val="hybridMultilevel"/>
    <w:tmpl w:val="0C325E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32A64239"/>
    <w:multiLevelType w:val="hybridMultilevel"/>
    <w:tmpl w:val="E7B214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3426FC7"/>
    <w:multiLevelType w:val="hybridMultilevel"/>
    <w:tmpl w:val="CF64DE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454F3261"/>
    <w:multiLevelType w:val="hybridMultilevel"/>
    <w:tmpl w:val="FC34F87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4DB97BDA"/>
    <w:multiLevelType w:val="hybridMultilevel"/>
    <w:tmpl w:val="68BC587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4FD60B80"/>
    <w:multiLevelType w:val="multilevel"/>
    <w:tmpl w:val="AD7C1272"/>
    <w:lvl w:ilvl="0">
      <w:numFmt w:val="bullet"/>
      <w:lvlText w:val="•"/>
      <w:lvlJc w:val="left"/>
      <w:pPr>
        <w:tabs>
          <w:tab w:val="num" w:pos="360"/>
        </w:tabs>
        <w:ind w:left="360" w:hanging="360"/>
      </w:pPr>
      <w:rPr>
        <w:rFonts w:ascii="Arial" w:eastAsia="Times New Roman" w:hAnsi="Arial"/>
        <w:position w:val="0"/>
        <w:sz w:val="28"/>
        <w:u w:val="single"/>
      </w:rPr>
    </w:lvl>
    <w:lvl w:ilvl="1">
      <w:start w:val="1"/>
      <w:numFmt w:val="bullet"/>
      <w:lvlText w:val="o"/>
      <w:lvlJc w:val="left"/>
      <w:pPr>
        <w:tabs>
          <w:tab w:val="num" w:pos="1080"/>
        </w:tabs>
        <w:ind w:left="1080" w:hanging="360"/>
      </w:pPr>
      <w:rPr>
        <w:rFonts w:ascii="Arial" w:eastAsia="Times New Roman" w:hAnsi="Arial"/>
        <w:position w:val="0"/>
        <w:sz w:val="24"/>
        <w:u w:val="single"/>
      </w:rPr>
    </w:lvl>
    <w:lvl w:ilvl="2">
      <w:start w:val="1"/>
      <w:numFmt w:val="bullet"/>
      <w:lvlText w:val="▪"/>
      <w:lvlJc w:val="left"/>
      <w:pPr>
        <w:tabs>
          <w:tab w:val="num" w:pos="1800"/>
        </w:tabs>
        <w:ind w:left="1800" w:hanging="360"/>
      </w:pPr>
      <w:rPr>
        <w:rFonts w:ascii="Arial" w:eastAsia="Times New Roman" w:hAnsi="Arial"/>
        <w:position w:val="0"/>
        <w:sz w:val="24"/>
        <w:u w:val="single"/>
      </w:rPr>
    </w:lvl>
    <w:lvl w:ilvl="3">
      <w:start w:val="1"/>
      <w:numFmt w:val="bullet"/>
      <w:lvlText w:val="•"/>
      <w:lvlJc w:val="left"/>
      <w:pPr>
        <w:tabs>
          <w:tab w:val="num" w:pos="2520"/>
        </w:tabs>
        <w:ind w:left="2520" w:hanging="360"/>
      </w:pPr>
      <w:rPr>
        <w:rFonts w:ascii="Arial" w:eastAsia="Times New Roman" w:hAnsi="Arial"/>
        <w:position w:val="0"/>
        <w:sz w:val="24"/>
        <w:u w:val="single"/>
      </w:rPr>
    </w:lvl>
    <w:lvl w:ilvl="4">
      <w:start w:val="1"/>
      <w:numFmt w:val="bullet"/>
      <w:lvlText w:val="o"/>
      <w:lvlJc w:val="left"/>
      <w:pPr>
        <w:tabs>
          <w:tab w:val="num" w:pos="3240"/>
        </w:tabs>
        <w:ind w:left="3240" w:hanging="360"/>
      </w:pPr>
      <w:rPr>
        <w:rFonts w:ascii="Arial" w:eastAsia="Times New Roman" w:hAnsi="Arial"/>
        <w:position w:val="0"/>
        <w:sz w:val="24"/>
        <w:u w:val="single"/>
      </w:rPr>
    </w:lvl>
    <w:lvl w:ilvl="5">
      <w:start w:val="1"/>
      <w:numFmt w:val="bullet"/>
      <w:lvlText w:val="▪"/>
      <w:lvlJc w:val="left"/>
      <w:pPr>
        <w:tabs>
          <w:tab w:val="num" w:pos="3960"/>
        </w:tabs>
        <w:ind w:left="3960" w:hanging="360"/>
      </w:pPr>
      <w:rPr>
        <w:rFonts w:ascii="Arial" w:eastAsia="Times New Roman" w:hAnsi="Arial"/>
        <w:position w:val="0"/>
        <w:sz w:val="24"/>
        <w:u w:val="single"/>
      </w:rPr>
    </w:lvl>
    <w:lvl w:ilvl="6">
      <w:start w:val="1"/>
      <w:numFmt w:val="bullet"/>
      <w:lvlText w:val="•"/>
      <w:lvlJc w:val="left"/>
      <w:pPr>
        <w:tabs>
          <w:tab w:val="num" w:pos="4680"/>
        </w:tabs>
        <w:ind w:left="4680" w:hanging="360"/>
      </w:pPr>
      <w:rPr>
        <w:rFonts w:ascii="Arial" w:eastAsia="Times New Roman" w:hAnsi="Arial"/>
        <w:position w:val="0"/>
        <w:sz w:val="24"/>
        <w:u w:val="single"/>
      </w:rPr>
    </w:lvl>
    <w:lvl w:ilvl="7">
      <w:start w:val="1"/>
      <w:numFmt w:val="bullet"/>
      <w:lvlText w:val="o"/>
      <w:lvlJc w:val="left"/>
      <w:pPr>
        <w:tabs>
          <w:tab w:val="num" w:pos="5400"/>
        </w:tabs>
        <w:ind w:left="5400" w:hanging="360"/>
      </w:pPr>
      <w:rPr>
        <w:rFonts w:ascii="Arial" w:eastAsia="Times New Roman" w:hAnsi="Arial"/>
        <w:position w:val="0"/>
        <w:sz w:val="24"/>
        <w:u w:val="single"/>
      </w:rPr>
    </w:lvl>
    <w:lvl w:ilvl="8">
      <w:start w:val="1"/>
      <w:numFmt w:val="bullet"/>
      <w:lvlText w:val="▪"/>
      <w:lvlJc w:val="left"/>
      <w:pPr>
        <w:tabs>
          <w:tab w:val="num" w:pos="6120"/>
        </w:tabs>
        <w:ind w:left="6120" w:hanging="360"/>
      </w:pPr>
      <w:rPr>
        <w:rFonts w:ascii="Arial" w:eastAsia="Times New Roman" w:hAnsi="Arial"/>
        <w:position w:val="0"/>
        <w:sz w:val="24"/>
        <w:u w:val="single"/>
      </w:rPr>
    </w:lvl>
  </w:abstractNum>
  <w:abstractNum w:abstractNumId="10">
    <w:nsid w:val="51991A25"/>
    <w:multiLevelType w:val="hybridMultilevel"/>
    <w:tmpl w:val="54F0E5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53E71545"/>
    <w:multiLevelType w:val="multilevel"/>
    <w:tmpl w:val="4B76593A"/>
    <w:lvl w:ilvl="0">
      <w:numFmt w:val="bullet"/>
      <w:lvlText w:val="•"/>
      <w:lvlJc w:val="left"/>
      <w:pPr>
        <w:tabs>
          <w:tab w:val="num" w:pos="360"/>
        </w:tabs>
        <w:ind w:left="360" w:hanging="360"/>
      </w:pPr>
      <w:rPr>
        <w:rFonts w:ascii="Arial" w:eastAsia="Times New Roman" w:hAnsi="Arial"/>
        <w:position w:val="0"/>
        <w:sz w:val="28"/>
        <w:u w:val="single"/>
      </w:rPr>
    </w:lvl>
    <w:lvl w:ilvl="1">
      <w:start w:val="1"/>
      <w:numFmt w:val="bullet"/>
      <w:lvlText w:val="o"/>
      <w:lvlJc w:val="left"/>
      <w:pPr>
        <w:tabs>
          <w:tab w:val="num" w:pos="1080"/>
        </w:tabs>
        <w:ind w:left="1080" w:hanging="360"/>
      </w:pPr>
      <w:rPr>
        <w:rFonts w:ascii="Arial" w:eastAsia="Times New Roman" w:hAnsi="Arial"/>
        <w:position w:val="0"/>
        <w:sz w:val="24"/>
        <w:u w:val="single"/>
      </w:rPr>
    </w:lvl>
    <w:lvl w:ilvl="2">
      <w:start w:val="1"/>
      <w:numFmt w:val="bullet"/>
      <w:lvlText w:val="▪"/>
      <w:lvlJc w:val="left"/>
      <w:pPr>
        <w:tabs>
          <w:tab w:val="num" w:pos="1800"/>
        </w:tabs>
        <w:ind w:left="1800" w:hanging="360"/>
      </w:pPr>
      <w:rPr>
        <w:rFonts w:ascii="Arial" w:eastAsia="Times New Roman" w:hAnsi="Arial"/>
        <w:position w:val="0"/>
        <w:sz w:val="24"/>
        <w:u w:val="single"/>
      </w:rPr>
    </w:lvl>
    <w:lvl w:ilvl="3">
      <w:start w:val="1"/>
      <w:numFmt w:val="bullet"/>
      <w:lvlText w:val="•"/>
      <w:lvlJc w:val="left"/>
      <w:pPr>
        <w:tabs>
          <w:tab w:val="num" w:pos="2520"/>
        </w:tabs>
        <w:ind w:left="2520" w:hanging="360"/>
      </w:pPr>
      <w:rPr>
        <w:rFonts w:ascii="Arial" w:eastAsia="Times New Roman" w:hAnsi="Arial"/>
        <w:position w:val="0"/>
        <w:sz w:val="24"/>
        <w:u w:val="single"/>
      </w:rPr>
    </w:lvl>
    <w:lvl w:ilvl="4">
      <w:start w:val="1"/>
      <w:numFmt w:val="bullet"/>
      <w:lvlText w:val="o"/>
      <w:lvlJc w:val="left"/>
      <w:pPr>
        <w:tabs>
          <w:tab w:val="num" w:pos="3240"/>
        </w:tabs>
        <w:ind w:left="3240" w:hanging="360"/>
      </w:pPr>
      <w:rPr>
        <w:rFonts w:ascii="Arial" w:eastAsia="Times New Roman" w:hAnsi="Arial"/>
        <w:position w:val="0"/>
        <w:sz w:val="24"/>
        <w:u w:val="single"/>
      </w:rPr>
    </w:lvl>
    <w:lvl w:ilvl="5">
      <w:start w:val="1"/>
      <w:numFmt w:val="bullet"/>
      <w:lvlText w:val="▪"/>
      <w:lvlJc w:val="left"/>
      <w:pPr>
        <w:tabs>
          <w:tab w:val="num" w:pos="3960"/>
        </w:tabs>
        <w:ind w:left="3960" w:hanging="360"/>
      </w:pPr>
      <w:rPr>
        <w:rFonts w:ascii="Arial" w:eastAsia="Times New Roman" w:hAnsi="Arial"/>
        <w:position w:val="0"/>
        <w:sz w:val="24"/>
        <w:u w:val="single"/>
      </w:rPr>
    </w:lvl>
    <w:lvl w:ilvl="6">
      <w:start w:val="1"/>
      <w:numFmt w:val="bullet"/>
      <w:lvlText w:val="•"/>
      <w:lvlJc w:val="left"/>
      <w:pPr>
        <w:tabs>
          <w:tab w:val="num" w:pos="4680"/>
        </w:tabs>
        <w:ind w:left="4680" w:hanging="360"/>
      </w:pPr>
      <w:rPr>
        <w:rFonts w:ascii="Arial" w:eastAsia="Times New Roman" w:hAnsi="Arial"/>
        <w:position w:val="0"/>
        <w:sz w:val="24"/>
        <w:u w:val="single"/>
      </w:rPr>
    </w:lvl>
    <w:lvl w:ilvl="7">
      <w:start w:val="1"/>
      <w:numFmt w:val="bullet"/>
      <w:lvlText w:val="o"/>
      <w:lvlJc w:val="left"/>
      <w:pPr>
        <w:tabs>
          <w:tab w:val="num" w:pos="5400"/>
        </w:tabs>
        <w:ind w:left="5400" w:hanging="360"/>
      </w:pPr>
      <w:rPr>
        <w:rFonts w:ascii="Arial" w:eastAsia="Times New Roman" w:hAnsi="Arial"/>
        <w:position w:val="0"/>
        <w:sz w:val="24"/>
        <w:u w:val="single"/>
      </w:rPr>
    </w:lvl>
    <w:lvl w:ilvl="8">
      <w:start w:val="1"/>
      <w:numFmt w:val="bullet"/>
      <w:lvlText w:val="▪"/>
      <w:lvlJc w:val="left"/>
      <w:pPr>
        <w:tabs>
          <w:tab w:val="num" w:pos="6120"/>
        </w:tabs>
        <w:ind w:left="6120" w:hanging="360"/>
      </w:pPr>
      <w:rPr>
        <w:rFonts w:ascii="Arial" w:eastAsia="Times New Roman" w:hAnsi="Arial"/>
        <w:position w:val="0"/>
        <w:sz w:val="24"/>
        <w:u w:val="single"/>
      </w:rPr>
    </w:lvl>
  </w:abstractNum>
  <w:abstractNum w:abstractNumId="12">
    <w:nsid w:val="547D06DA"/>
    <w:multiLevelType w:val="hybridMultilevel"/>
    <w:tmpl w:val="18F4D0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58481144"/>
    <w:multiLevelType w:val="hybridMultilevel"/>
    <w:tmpl w:val="46908D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5C1303F8"/>
    <w:multiLevelType w:val="multilevel"/>
    <w:tmpl w:val="D0DC0B60"/>
    <w:lvl w:ilvl="0">
      <w:numFmt w:val="bullet"/>
      <w:lvlText w:val="•"/>
      <w:lvlJc w:val="left"/>
      <w:pPr>
        <w:tabs>
          <w:tab w:val="num" w:pos="360"/>
        </w:tabs>
        <w:ind w:left="360" w:hanging="360"/>
      </w:pPr>
      <w:rPr>
        <w:rFonts w:ascii="Arial" w:eastAsia="Times New Roman" w:hAnsi="Arial"/>
        <w:position w:val="0"/>
        <w:sz w:val="28"/>
        <w:u w:val="single"/>
      </w:rPr>
    </w:lvl>
    <w:lvl w:ilvl="1">
      <w:start w:val="1"/>
      <w:numFmt w:val="bullet"/>
      <w:lvlText w:val="o"/>
      <w:lvlJc w:val="left"/>
      <w:pPr>
        <w:tabs>
          <w:tab w:val="num" w:pos="1440"/>
        </w:tabs>
        <w:ind w:left="1440" w:hanging="360"/>
      </w:pPr>
      <w:rPr>
        <w:rFonts w:ascii="Arial" w:eastAsia="Times New Roman" w:hAnsi="Arial"/>
        <w:position w:val="0"/>
        <w:sz w:val="24"/>
        <w:u w:val="single"/>
      </w:rPr>
    </w:lvl>
    <w:lvl w:ilvl="2">
      <w:start w:val="1"/>
      <w:numFmt w:val="bullet"/>
      <w:lvlText w:val="▪"/>
      <w:lvlJc w:val="left"/>
      <w:pPr>
        <w:tabs>
          <w:tab w:val="num" w:pos="2160"/>
        </w:tabs>
        <w:ind w:left="2160" w:hanging="360"/>
      </w:pPr>
      <w:rPr>
        <w:rFonts w:ascii="Arial" w:eastAsia="Times New Roman" w:hAnsi="Arial"/>
        <w:position w:val="0"/>
        <w:sz w:val="24"/>
        <w:u w:val="single"/>
      </w:rPr>
    </w:lvl>
    <w:lvl w:ilvl="3">
      <w:start w:val="1"/>
      <w:numFmt w:val="bullet"/>
      <w:lvlText w:val="•"/>
      <w:lvlJc w:val="left"/>
      <w:pPr>
        <w:tabs>
          <w:tab w:val="num" w:pos="2880"/>
        </w:tabs>
        <w:ind w:left="2880" w:hanging="360"/>
      </w:pPr>
      <w:rPr>
        <w:rFonts w:ascii="Arial" w:eastAsia="Times New Roman" w:hAnsi="Arial"/>
        <w:position w:val="0"/>
        <w:sz w:val="24"/>
        <w:u w:val="single"/>
      </w:rPr>
    </w:lvl>
    <w:lvl w:ilvl="4">
      <w:start w:val="1"/>
      <w:numFmt w:val="bullet"/>
      <w:lvlText w:val="o"/>
      <w:lvlJc w:val="left"/>
      <w:pPr>
        <w:tabs>
          <w:tab w:val="num" w:pos="3600"/>
        </w:tabs>
        <w:ind w:left="3600" w:hanging="360"/>
      </w:pPr>
      <w:rPr>
        <w:rFonts w:ascii="Arial" w:eastAsia="Times New Roman" w:hAnsi="Arial"/>
        <w:position w:val="0"/>
        <w:sz w:val="24"/>
        <w:u w:val="single"/>
      </w:rPr>
    </w:lvl>
    <w:lvl w:ilvl="5">
      <w:start w:val="1"/>
      <w:numFmt w:val="bullet"/>
      <w:lvlText w:val="▪"/>
      <w:lvlJc w:val="left"/>
      <w:pPr>
        <w:tabs>
          <w:tab w:val="num" w:pos="4320"/>
        </w:tabs>
        <w:ind w:left="4320" w:hanging="360"/>
      </w:pPr>
      <w:rPr>
        <w:rFonts w:ascii="Arial" w:eastAsia="Times New Roman" w:hAnsi="Arial"/>
        <w:position w:val="0"/>
        <w:sz w:val="24"/>
        <w:u w:val="single"/>
      </w:rPr>
    </w:lvl>
    <w:lvl w:ilvl="6">
      <w:start w:val="1"/>
      <w:numFmt w:val="bullet"/>
      <w:lvlText w:val="•"/>
      <w:lvlJc w:val="left"/>
      <w:pPr>
        <w:tabs>
          <w:tab w:val="num" w:pos="5040"/>
        </w:tabs>
        <w:ind w:left="5040" w:hanging="360"/>
      </w:pPr>
      <w:rPr>
        <w:rFonts w:ascii="Arial" w:eastAsia="Times New Roman" w:hAnsi="Arial"/>
        <w:position w:val="0"/>
        <w:sz w:val="24"/>
        <w:u w:val="single"/>
      </w:rPr>
    </w:lvl>
    <w:lvl w:ilvl="7">
      <w:start w:val="1"/>
      <w:numFmt w:val="bullet"/>
      <w:lvlText w:val="o"/>
      <w:lvlJc w:val="left"/>
      <w:pPr>
        <w:tabs>
          <w:tab w:val="num" w:pos="5760"/>
        </w:tabs>
        <w:ind w:left="5760" w:hanging="360"/>
      </w:pPr>
      <w:rPr>
        <w:rFonts w:ascii="Arial" w:eastAsia="Times New Roman" w:hAnsi="Arial"/>
        <w:position w:val="0"/>
        <w:sz w:val="24"/>
        <w:u w:val="single"/>
      </w:rPr>
    </w:lvl>
    <w:lvl w:ilvl="8">
      <w:start w:val="1"/>
      <w:numFmt w:val="bullet"/>
      <w:lvlText w:val="▪"/>
      <w:lvlJc w:val="left"/>
      <w:pPr>
        <w:tabs>
          <w:tab w:val="num" w:pos="6480"/>
        </w:tabs>
        <w:ind w:left="6480" w:hanging="360"/>
      </w:pPr>
      <w:rPr>
        <w:rFonts w:ascii="Arial" w:eastAsia="Times New Roman" w:hAnsi="Arial"/>
        <w:position w:val="0"/>
        <w:sz w:val="24"/>
        <w:u w:val="single"/>
      </w:rPr>
    </w:lvl>
  </w:abstractNum>
  <w:abstractNum w:abstractNumId="15">
    <w:nsid w:val="61EF5DB5"/>
    <w:multiLevelType w:val="multilevel"/>
    <w:tmpl w:val="89FC1C1C"/>
    <w:lvl w:ilvl="0">
      <w:numFmt w:val="bullet"/>
      <w:lvlText w:val="•"/>
      <w:lvlJc w:val="left"/>
      <w:pPr>
        <w:tabs>
          <w:tab w:val="num" w:pos="360"/>
        </w:tabs>
        <w:ind w:left="360" w:hanging="360"/>
      </w:pPr>
      <w:rPr>
        <w:rFonts w:ascii="Arial" w:eastAsia="Times New Roman" w:hAnsi="Arial"/>
        <w:position w:val="0"/>
        <w:sz w:val="28"/>
        <w:u w:val="single"/>
      </w:rPr>
    </w:lvl>
    <w:lvl w:ilvl="1">
      <w:start w:val="1"/>
      <w:numFmt w:val="bullet"/>
      <w:lvlText w:val="o"/>
      <w:lvlJc w:val="left"/>
      <w:pPr>
        <w:tabs>
          <w:tab w:val="num" w:pos="1440"/>
        </w:tabs>
        <w:ind w:left="1440" w:hanging="360"/>
      </w:pPr>
      <w:rPr>
        <w:rFonts w:ascii="Arial" w:eastAsia="Times New Roman" w:hAnsi="Arial"/>
        <w:position w:val="0"/>
        <w:sz w:val="24"/>
        <w:u w:val="single"/>
      </w:rPr>
    </w:lvl>
    <w:lvl w:ilvl="2">
      <w:start w:val="1"/>
      <w:numFmt w:val="bullet"/>
      <w:lvlText w:val="▪"/>
      <w:lvlJc w:val="left"/>
      <w:pPr>
        <w:tabs>
          <w:tab w:val="num" w:pos="2160"/>
        </w:tabs>
        <w:ind w:left="2160" w:hanging="360"/>
      </w:pPr>
      <w:rPr>
        <w:rFonts w:ascii="Arial" w:eastAsia="Times New Roman" w:hAnsi="Arial"/>
        <w:position w:val="0"/>
        <w:sz w:val="24"/>
        <w:u w:val="single"/>
      </w:rPr>
    </w:lvl>
    <w:lvl w:ilvl="3">
      <w:start w:val="1"/>
      <w:numFmt w:val="bullet"/>
      <w:lvlText w:val="•"/>
      <w:lvlJc w:val="left"/>
      <w:pPr>
        <w:tabs>
          <w:tab w:val="num" w:pos="2880"/>
        </w:tabs>
        <w:ind w:left="2880" w:hanging="360"/>
      </w:pPr>
      <w:rPr>
        <w:rFonts w:ascii="Arial" w:eastAsia="Times New Roman" w:hAnsi="Arial"/>
        <w:position w:val="0"/>
        <w:sz w:val="24"/>
        <w:u w:val="single"/>
      </w:rPr>
    </w:lvl>
    <w:lvl w:ilvl="4">
      <w:start w:val="1"/>
      <w:numFmt w:val="bullet"/>
      <w:lvlText w:val="o"/>
      <w:lvlJc w:val="left"/>
      <w:pPr>
        <w:tabs>
          <w:tab w:val="num" w:pos="3600"/>
        </w:tabs>
        <w:ind w:left="3600" w:hanging="360"/>
      </w:pPr>
      <w:rPr>
        <w:rFonts w:ascii="Arial" w:eastAsia="Times New Roman" w:hAnsi="Arial"/>
        <w:position w:val="0"/>
        <w:sz w:val="24"/>
        <w:u w:val="single"/>
      </w:rPr>
    </w:lvl>
    <w:lvl w:ilvl="5">
      <w:start w:val="1"/>
      <w:numFmt w:val="bullet"/>
      <w:lvlText w:val="▪"/>
      <w:lvlJc w:val="left"/>
      <w:pPr>
        <w:tabs>
          <w:tab w:val="num" w:pos="4320"/>
        </w:tabs>
        <w:ind w:left="4320" w:hanging="360"/>
      </w:pPr>
      <w:rPr>
        <w:rFonts w:ascii="Arial" w:eastAsia="Times New Roman" w:hAnsi="Arial"/>
        <w:position w:val="0"/>
        <w:sz w:val="24"/>
        <w:u w:val="single"/>
      </w:rPr>
    </w:lvl>
    <w:lvl w:ilvl="6">
      <w:start w:val="1"/>
      <w:numFmt w:val="bullet"/>
      <w:lvlText w:val="•"/>
      <w:lvlJc w:val="left"/>
      <w:pPr>
        <w:tabs>
          <w:tab w:val="num" w:pos="5040"/>
        </w:tabs>
        <w:ind w:left="5040" w:hanging="360"/>
      </w:pPr>
      <w:rPr>
        <w:rFonts w:ascii="Arial" w:eastAsia="Times New Roman" w:hAnsi="Arial"/>
        <w:position w:val="0"/>
        <w:sz w:val="24"/>
        <w:u w:val="single"/>
      </w:rPr>
    </w:lvl>
    <w:lvl w:ilvl="7">
      <w:start w:val="1"/>
      <w:numFmt w:val="bullet"/>
      <w:lvlText w:val="o"/>
      <w:lvlJc w:val="left"/>
      <w:pPr>
        <w:tabs>
          <w:tab w:val="num" w:pos="5760"/>
        </w:tabs>
        <w:ind w:left="5760" w:hanging="360"/>
      </w:pPr>
      <w:rPr>
        <w:rFonts w:ascii="Arial" w:eastAsia="Times New Roman" w:hAnsi="Arial"/>
        <w:position w:val="0"/>
        <w:sz w:val="24"/>
        <w:u w:val="single"/>
      </w:rPr>
    </w:lvl>
    <w:lvl w:ilvl="8">
      <w:start w:val="1"/>
      <w:numFmt w:val="bullet"/>
      <w:lvlText w:val="▪"/>
      <w:lvlJc w:val="left"/>
      <w:pPr>
        <w:tabs>
          <w:tab w:val="num" w:pos="6480"/>
        </w:tabs>
        <w:ind w:left="6480" w:hanging="360"/>
      </w:pPr>
      <w:rPr>
        <w:rFonts w:ascii="Arial" w:eastAsia="Times New Roman" w:hAnsi="Arial"/>
        <w:position w:val="0"/>
        <w:sz w:val="24"/>
        <w:u w:val="single"/>
      </w:rPr>
    </w:lvl>
  </w:abstractNum>
  <w:abstractNum w:abstractNumId="16">
    <w:nsid w:val="65DD0911"/>
    <w:multiLevelType w:val="hybridMultilevel"/>
    <w:tmpl w:val="F7AC34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67311F89"/>
    <w:multiLevelType w:val="hybridMultilevel"/>
    <w:tmpl w:val="E848B0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77D21351"/>
    <w:multiLevelType w:val="multilevel"/>
    <w:tmpl w:val="60865AF2"/>
    <w:styleLink w:val="List1"/>
    <w:lvl w:ilvl="0">
      <w:numFmt w:val="bullet"/>
      <w:lvlText w:val="•"/>
      <w:lvlJc w:val="left"/>
      <w:pPr>
        <w:tabs>
          <w:tab w:val="num" w:pos="360"/>
        </w:tabs>
        <w:ind w:left="360" w:hanging="360"/>
      </w:pPr>
      <w:rPr>
        <w:rFonts w:ascii="Arial" w:eastAsia="Times New Roman" w:hAnsi="Arial"/>
        <w:position w:val="0"/>
        <w:sz w:val="28"/>
        <w:u w:val="single"/>
      </w:rPr>
    </w:lvl>
    <w:lvl w:ilvl="1">
      <w:start w:val="1"/>
      <w:numFmt w:val="bullet"/>
      <w:lvlText w:val="o"/>
      <w:lvlJc w:val="left"/>
      <w:pPr>
        <w:tabs>
          <w:tab w:val="num" w:pos="1080"/>
        </w:tabs>
        <w:ind w:left="1080" w:hanging="360"/>
      </w:pPr>
      <w:rPr>
        <w:rFonts w:ascii="Arial" w:eastAsia="Times New Roman" w:hAnsi="Arial"/>
        <w:position w:val="0"/>
        <w:sz w:val="24"/>
        <w:u w:val="single"/>
      </w:rPr>
    </w:lvl>
    <w:lvl w:ilvl="2">
      <w:start w:val="1"/>
      <w:numFmt w:val="bullet"/>
      <w:lvlText w:val="▪"/>
      <w:lvlJc w:val="left"/>
      <w:pPr>
        <w:tabs>
          <w:tab w:val="num" w:pos="1800"/>
        </w:tabs>
        <w:ind w:left="1800" w:hanging="360"/>
      </w:pPr>
      <w:rPr>
        <w:rFonts w:ascii="Arial" w:eastAsia="Times New Roman" w:hAnsi="Arial"/>
        <w:position w:val="0"/>
        <w:sz w:val="24"/>
        <w:u w:val="single"/>
      </w:rPr>
    </w:lvl>
    <w:lvl w:ilvl="3">
      <w:start w:val="1"/>
      <w:numFmt w:val="bullet"/>
      <w:lvlText w:val="•"/>
      <w:lvlJc w:val="left"/>
      <w:pPr>
        <w:tabs>
          <w:tab w:val="num" w:pos="2520"/>
        </w:tabs>
        <w:ind w:left="2520" w:hanging="360"/>
      </w:pPr>
      <w:rPr>
        <w:rFonts w:ascii="Arial" w:eastAsia="Times New Roman" w:hAnsi="Arial"/>
        <w:position w:val="0"/>
        <w:sz w:val="24"/>
        <w:u w:val="single"/>
      </w:rPr>
    </w:lvl>
    <w:lvl w:ilvl="4">
      <w:start w:val="1"/>
      <w:numFmt w:val="bullet"/>
      <w:lvlText w:val="o"/>
      <w:lvlJc w:val="left"/>
      <w:pPr>
        <w:tabs>
          <w:tab w:val="num" w:pos="3240"/>
        </w:tabs>
        <w:ind w:left="3240" w:hanging="360"/>
      </w:pPr>
      <w:rPr>
        <w:rFonts w:ascii="Arial" w:eastAsia="Times New Roman" w:hAnsi="Arial"/>
        <w:position w:val="0"/>
        <w:sz w:val="24"/>
        <w:u w:val="single"/>
      </w:rPr>
    </w:lvl>
    <w:lvl w:ilvl="5">
      <w:start w:val="1"/>
      <w:numFmt w:val="bullet"/>
      <w:lvlText w:val="▪"/>
      <w:lvlJc w:val="left"/>
      <w:pPr>
        <w:tabs>
          <w:tab w:val="num" w:pos="3960"/>
        </w:tabs>
        <w:ind w:left="3960" w:hanging="360"/>
      </w:pPr>
      <w:rPr>
        <w:rFonts w:ascii="Arial" w:eastAsia="Times New Roman" w:hAnsi="Arial"/>
        <w:position w:val="0"/>
        <w:sz w:val="24"/>
        <w:u w:val="single"/>
      </w:rPr>
    </w:lvl>
    <w:lvl w:ilvl="6">
      <w:start w:val="1"/>
      <w:numFmt w:val="bullet"/>
      <w:lvlText w:val="•"/>
      <w:lvlJc w:val="left"/>
      <w:pPr>
        <w:tabs>
          <w:tab w:val="num" w:pos="4680"/>
        </w:tabs>
        <w:ind w:left="4680" w:hanging="360"/>
      </w:pPr>
      <w:rPr>
        <w:rFonts w:ascii="Arial" w:eastAsia="Times New Roman" w:hAnsi="Arial"/>
        <w:position w:val="0"/>
        <w:sz w:val="24"/>
        <w:u w:val="single"/>
      </w:rPr>
    </w:lvl>
    <w:lvl w:ilvl="7">
      <w:start w:val="1"/>
      <w:numFmt w:val="bullet"/>
      <w:lvlText w:val="o"/>
      <w:lvlJc w:val="left"/>
      <w:pPr>
        <w:tabs>
          <w:tab w:val="num" w:pos="5400"/>
        </w:tabs>
        <w:ind w:left="5400" w:hanging="360"/>
      </w:pPr>
      <w:rPr>
        <w:rFonts w:ascii="Arial" w:eastAsia="Times New Roman" w:hAnsi="Arial"/>
        <w:position w:val="0"/>
        <w:sz w:val="24"/>
        <w:u w:val="single"/>
      </w:rPr>
    </w:lvl>
    <w:lvl w:ilvl="8">
      <w:start w:val="1"/>
      <w:numFmt w:val="bullet"/>
      <w:lvlText w:val="▪"/>
      <w:lvlJc w:val="left"/>
      <w:pPr>
        <w:tabs>
          <w:tab w:val="num" w:pos="6120"/>
        </w:tabs>
        <w:ind w:left="6120" w:hanging="360"/>
      </w:pPr>
      <w:rPr>
        <w:rFonts w:ascii="Arial" w:eastAsia="Times New Roman" w:hAnsi="Arial"/>
        <w:position w:val="0"/>
        <w:sz w:val="24"/>
        <w:u w:val="single"/>
      </w:rPr>
    </w:lvl>
  </w:abstractNum>
  <w:num w:numId="1">
    <w:abstractNumId w:val="1"/>
  </w:num>
  <w:num w:numId="2">
    <w:abstractNumId w:val="15"/>
  </w:num>
  <w:num w:numId="3">
    <w:abstractNumId w:val="14"/>
  </w:num>
  <w:num w:numId="4">
    <w:abstractNumId w:val="2"/>
  </w:num>
  <w:num w:numId="5">
    <w:abstractNumId w:val="11"/>
  </w:num>
  <w:num w:numId="6">
    <w:abstractNumId w:val="9"/>
  </w:num>
  <w:num w:numId="7">
    <w:abstractNumId w:val="18"/>
  </w:num>
  <w:num w:numId="8">
    <w:abstractNumId w:val="10"/>
  </w:num>
  <w:num w:numId="9">
    <w:abstractNumId w:val="6"/>
  </w:num>
  <w:num w:numId="10">
    <w:abstractNumId w:val="0"/>
  </w:num>
  <w:num w:numId="11">
    <w:abstractNumId w:val="13"/>
  </w:num>
  <w:num w:numId="12">
    <w:abstractNumId w:val="16"/>
  </w:num>
  <w:num w:numId="13">
    <w:abstractNumId w:val="5"/>
  </w:num>
  <w:num w:numId="14">
    <w:abstractNumId w:val="3"/>
  </w:num>
  <w:num w:numId="15">
    <w:abstractNumId w:val="7"/>
  </w:num>
  <w:num w:numId="16">
    <w:abstractNumId w:val="4"/>
  </w:num>
  <w:num w:numId="17">
    <w:abstractNumId w:val="8"/>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98C"/>
    <w:rsid w:val="00027F2B"/>
    <w:rsid w:val="000322E3"/>
    <w:rsid w:val="00060E06"/>
    <w:rsid w:val="00064D21"/>
    <w:rsid w:val="00065047"/>
    <w:rsid w:val="00071D2D"/>
    <w:rsid w:val="00092BAB"/>
    <w:rsid w:val="000B5CAB"/>
    <w:rsid w:val="000E0EA3"/>
    <w:rsid w:val="000F28FB"/>
    <w:rsid w:val="00101044"/>
    <w:rsid w:val="00104979"/>
    <w:rsid w:val="00176AD5"/>
    <w:rsid w:val="0017798C"/>
    <w:rsid w:val="00192750"/>
    <w:rsid w:val="0019782C"/>
    <w:rsid w:val="001A5AA1"/>
    <w:rsid w:val="001A5FAD"/>
    <w:rsid w:val="001A7874"/>
    <w:rsid w:val="001C1334"/>
    <w:rsid w:val="001C31BF"/>
    <w:rsid w:val="001C4646"/>
    <w:rsid w:val="001D1971"/>
    <w:rsid w:val="001E0A51"/>
    <w:rsid w:val="001F04D4"/>
    <w:rsid w:val="00225025"/>
    <w:rsid w:val="00226708"/>
    <w:rsid w:val="00256FEC"/>
    <w:rsid w:val="0028568A"/>
    <w:rsid w:val="00294EAD"/>
    <w:rsid w:val="002B25D3"/>
    <w:rsid w:val="002B4DC0"/>
    <w:rsid w:val="002F4A8F"/>
    <w:rsid w:val="00302048"/>
    <w:rsid w:val="00361729"/>
    <w:rsid w:val="0036630E"/>
    <w:rsid w:val="00373303"/>
    <w:rsid w:val="003810DE"/>
    <w:rsid w:val="00382713"/>
    <w:rsid w:val="00386884"/>
    <w:rsid w:val="003A646C"/>
    <w:rsid w:val="003B2265"/>
    <w:rsid w:val="003C05BD"/>
    <w:rsid w:val="003D4EBA"/>
    <w:rsid w:val="003F4391"/>
    <w:rsid w:val="00411F3F"/>
    <w:rsid w:val="00412928"/>
    <w:rsid w:val="0044347E"/>
    <w:rsid w:val="0046114D"/>
    <w:rsid w:val="0046500F"/>
    <w:rsid w:val="004B236F"/>
    <w:rsid w:val="004B3E3A"/>
    <w:rsid w:val="004E7EAF"/>
    <w:rsid w:val="0055793D"/>
    <w:rsid w:val="0056501E"/>
    <w:rsid w:val="005A3D4F"/>
    <w:rsid w:val="005A671B"/>
    <w:rsid w:val="005B3F0D"/>
    <w:rsid w:val="005C058A"/>
    <w:rsid w:val="006021CC"/>
    <w:rsid w:val="006235EA"/>
    <w:rsid w:val="00624E6F"/>
    <w:rsid w:val="0067740C"/>
    <w:rsid w:val="006820EB"/>
    <w:rsid w:val="006B07BD"/>
    <w:rsid w:val="006B6F86"/>
    <w:rsid w:val="006D21B9"/>
    <w:rsid w:val="006D252F"/>
    <w:rsid w:val="006E1434"/>
    <w:rsid w:val="006E3CEF"/>
    <w:rsid w:val="006F71FD"/>
    <w:rsid w:val="00734D9B"/>
    <w:rsid w:val="00784585"/>
    <w:rsid w:val="007A506D"/>
    <w:rsid w:val="007B0060"/>
    <w:rsid w:val="007F41C9"/>
    <w:rsid w:val="00822196"/>
    <w:rsid w:val="00842350"/>
    <w:rsid w:val="00855ADB"/>
    <w:rsid w:val="008774E6"/>
    <w:rsid w:val="00883034"/>
    <w:rsid w:val="008852B5"/>
    <w:rsid w:val="008B5FA9"/>
    <w:rsid w:val="008C4E49"/>
    <w:rsid w:val="008C4EE5"/>
    <w:rsid w:val="008D4CA6"/>
    <w:rsid w:val="008E168B"/>
    <w:rsid w:val="009206F6"/>
    <w:rsid w:val="00962E5E"/>
    <w:rsid w:val="009763C5"/>
    <w:rsid w:val="009876CD"/>
    <w:rsid w:val="0099141D"/>
    <w:rsid w:val="009924ED"/>
    <w:rsid w:val="009D5395"/>
    <w:rsid w:val="009E06D4"/>
    <w:rsid w:val="00A06A36"/>
    <w:rsid w:val="00A15758"/>
    <w:rsid w:val="00A17DDA"/>
    <w:rsid w:val="00A81BC8"/>
    <w:rsid w:val="00A97213"/>
    <w:rsid w:val="00AA3DAD"/>
    <w:rsid w:val="00AD2C6B"/>
    <w:rsid w:val="00AF28F1"/>
    <w:rsid w:val="00B02D46"/>
    <w:rsid w:val="00B0382E"/>
    <w:rsid w:val="00B41441"/>
    <w:rsid w:val="00B43306"/>
    <w:rsid w:val="00B551EF"/>
    <w:rsid w:val="00B60E20"/>
    <w:rsid w:val="00BA0E71"/>
    <w:rsid w:val="00BB0FCB"/>
    <w:rsid w:val="00BB287F"/>
    <w:rsid w:val="00BB3DCA"/>
    <w:rsid w:val="00BB7C96"/>
    <w:rsid w:val="00BC2625"/>
    <w:rsid w:val="00BC64E2"/>
    <w:rsid w:val="00BD44ED"/>
    <w:rsid w:val="00BF1A75"/>
    <w:rsid w:val="00C12621"/>
    <w:rsid w:val="00C45D93"/>
    <w:rsid w:val="00C762FC"/>
    <w:rsid w:val="00C817DB"/>
    <w:rsid w:val="00CC1B7C"/>
    <w:rsid w:val="00D02A2B"/>
    <w:rsid w:val="00D149F9"/>
    <w:rsid w:val="00D22D69"/>
    <w:rsid w:val="00D400E4"/>
    <w:rsid w:val="00D45625"/>
    <w:rsid w:val="00D529D6"/>
    <w:rsid w:val="00D75CEB"/>
    <w:rsid w:val="00D8455D"/>
    <w:rsid w:val="00DB4951"/>
    <w:rsid w:val="00DC2A51"/>
    <w:rsid w:val="00DF2163"/>
    <w:rsid w:val="00E220F2"/>
    <w:rsid w:val="00E54A4C"/>
    <w:rsid w:val="00EC3E54"/>
    <w:rsid w:val="00EC530A"/>
    <w:rsid w:val="00EC5CF8"/>
    <w:rsid w:val="00EC6A45"/>
    <w:rsid w:val="00EE1AC2"/>
    <w:rsid w:val="00F01847"/>
    <w:rsid w:val="00F104D8"/>
    <w:rsid w:val="00F26250"/>
    <w:rsid w:val="00F43E9F"/>
    <w:rsid w:val="00F61BF2"/>
    <w:rsid w:val="00F62B77"/>
    <w:rsid w:val="00F7074A"/>
    <w:rsid w:val="00F81736"/>
    <w:rsid w:val="00FC0401"/>
    <w:rsid w:val="00FC068F"/>
    <w:rsid w:val="00FC1020"/>
    <w:rsid w:val="00FE49A2"/>
    <w:rsid w:val="00FF6B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928"/>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7798C"/>
    <w:pPr>
      <w:tabs>
        <w:tab w:val="center" w:pos="4153"/>
        <w:tab w:val="right" w:pos="8306"/>
      </w:tabs>
    </w:pPr>
    <w:rPr>
      <w:sz w:val="20"/>
      <w:szCs w:val="20"/>
      <w:lang w:eastAsia="el-GR"/>
    </w:rPr>
  </w:style>
  <w:style w:type="character" w:customStyle="1" w:styleId="Char">
    <w:name w:val="Κεφαλίδα Char"/>
    <w:basedOn w:val="a0"/>
    <w:link w:val="a3"/>
    <w:uiPriority w:val="99"/>
    <w:locked/>
    <w:rsid w:val="0017798C"/>
  </w:style>
  <w:style w:type="paragraph" w:styleId="a4">
    <w:name w:val="footer"/>
    <w:basedOn w:val="a"/>
    <w:link w:val="Char0"/>
    <w:uiPriority w:val="99"/>
    <w:rsid w:val="0017798C"/>
    <w:pPr>
      <w:tabs>
        <w:tab w:val="center" w:pos="4153"/>
        <w:tab w:val="right" w:pos="8306"/>
      </w:tabs>
    </w:pPr>
    <w:rPr>
      <w:sz w:val="20"/>
      <w:szCs w:val="20"/>
      <w:lang w:eastAsia="el-GR"/>
    </w:rPr>
  </w:style>
  <w:style w:type="character" w:customStyle="1" w:styleId="Char0">
    <w:name w:val="Υποσέλιδο Char"/>
    <w:basedOn w:val="a0"/>
    <w:link w:val="a4"/>
    <w:uiPriority w:val="99"/>
    <w:locked/>
    <w:rsid w:val="0017798C"/>
  </w:style>
  <w:style w:type="paragraph" w:customStyle="1" w:styleId="a5">
    <w:name w:val="Κυρίως κείμενο"/>
    <w:uiPriority w:val="99"/>
    <w:rsid w:val="0017798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8"/>
      <w:szCs w:val="28"/>
      <w:u w:color="000000"/>
    </w:rPr>
  </w:style>
  <w:style w:type="paragraph" w:styleId="a6">
    <w:name w:val="List Paragraph"/>
    <w:basedOn w:val="a"/>
    <w:uiPriority w:val="99"/>
    <w:qFormat/>
    <w:rsid w:val="0017798C"/>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rFonts w:ascii="Calibri" w:hAnsi="Calibri" w:cs="Calibri"/>
      <w:color w:val="000000"/>
      <w:sz w:val="28"/>
      <w:szCs w:val="28"/>
      <w:u w:color="000000"/>
      <w:lang w:eastAsia="el-GR"/>
    </w:rPr>
  </w:style>
  <w:style w:type="character" w:styleId="a7">
    <w:name w:val="annotation reference"/>
    <w:uiPriority w:val="99"/>
    <w:semiHidden/>
    <w:rsid w:val="0017798C"/>
    <w:rPr>
      <w:rFonts w:cs="Times New Roman"/>
      <w:sz w:val="16"/>
    </w:rPr>
  </w:style>
  <w:style w:type="paragraph" w:styleId="a8">
    <w:name w:val="annotation text"/>
    <w:basedOn w:val="a"/>
    <w:link w:val="Char1"/>
    <w:uiPriority w:val="99"/>
    <w:semiHidden/>
    <w:rsid w:val="0017798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sz w:val="20"/>
      <w:szCs w:val="20"/>
      <w:lang w:val="en-US" w:eastAsia="el-GR"/>
    </w:rPr>
  </w:style>
  <w:style w:type="character" w:customStyle="1" w:styleId="Char1">
    <w:name w:val="Κείμενο σχολίου Char"/>
    <w:link w:val="a8"/>
    <w:uiPriority w:val="99"/>
    <w:semiHidden/>
    <w:locked/>
    <w:rsid w:val="0017798C"/>
    <w:rPr>
      <w:rFonts w:ascii="Times New Roman" w:hAnsi="Times New Roman"/>
      <w:sz w:val="20"/>
      <w:lang w:val="en-US"/>
    </w:rPr>
  </w:style>
  <w:style w:type="paragraph" w:styleId="a9">
    <w:name w:val="Balloon Text"/>
    <w:basedOn w:val="a"/>
    <w:link w:val="Char2"/>
    <w:uiPriority w:val="99"/>
    <w:semiHidden/>
    <w:rsid w:val="0017798C"/>
    <w:rPr>
      <w:rFonts w:ascii="Tahoma" w:hAnsi="Tahoma"/>
      <w:sz w:val="16"/>
      <w:szCs w:val="16"/>
      <w:lang w:eastAsia="el-GR"/>
    </w:rPr>
  </w:style>
  <w:style w:type="character" w:customStyle="1" w:styleId="Char2">
    <w:name w:val="Κείμενο πλαισίου Char"/>
    <w:link w:val="a9"/>
    <w:uiPriority w:val="99"/>
    <w:semiHidden/>
    <w:locked/>
    <w:rsid w:val="0017798C"/>
    <w:rPr>
      <w:rFonts w:ascii="Tahoma" w:hAnsi="Tahoma"/>
      <w:sz w:val="16"/>
    </w:rPr>
  </w:style>
  <w:style w:type="paragraph" w:styleId="aa">
    <w:name w:val="annotation subject"/>
    <w:basedOn w:val="a8"/>
    <w:next w:val="a8"/>
    <w:link w:val="Char3"/>
    <w:uiPriority w:val="99"/>
    <w:semiHidden/>
    <w:rsid w:val="00BC2625"/>
    <w:pPr>
      <w:pBdr>
        <w:top w:val="none" w:sz="0" w:space="0" w:color="auto"/>
        <w:left w:val="none" w:sz="0" w:space="0" w:color="auto"/>
        <w:bottom w:val="none" w:sz="0" w:space="0" w:color="auto"/>
        <w:right w:val="none" w:sz="0" w:space="0" w:color="auto"/>
        <w:bar w:val="none" w:sz="0" w:color="auto"/>
      </w:pBdr>
    </w:pPr>
    <w:rPr>
      <w:b/>
      <w:bCs/>
    </w:rPr>
  </w:style>
  <w:style w:type="character" w:customStyle="1" w:styleId="Char3">
    <w:name w:val="Θέμα σχολίου Char"/>
    <w:link w:val="aa"/>
    <w:uiPriority w:val="99"/>
    <w:semiHidden/>
    <w:locked/>
    <w:rsid w:val="00BC2625"/>
    <w:rPr>
      <w:rFonts w:ascii="Times New Roman" w:hAnsi="Times New Roman"/>
      <w:b/>
      <w:sz w:val="20"/>
      <w:lang w:val="en-US"/>
    </w:rPr>
  </w:style>
  <w:style w:type="numbering" w:customStyle="1" w:styleId="List1">
    <w:name w:val="List 1"/>
    <w:rsid w:val="00921925"/>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2710</Words>
  <Characters>14640</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ΠΕΡΙΛΗΨΗ ΤΟΠΟΘΕΤΗΣΗΣ Μ ΣΑΚΕΛΛΗ</vt:lpstr>
    </vt:vector>
  </TitlesOfParts>
  <Company/>
  <LinksUpToDate>false</LinksUpToDate>
  <CharactersWithSpaces>17316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ΠΕΡΙΛΗΨΗ ΤΟΠΟΘΕΤΗΣΗΣ Μ ΣΑΚΕΛΛΗ</dc:title>
  <dc:creator>Sakellis Mihalis</dc:creator>
  <cp:lastModifiedBy>mama</cp:lastModifiedBy>
  <cp:revision>2</cp:revision>
  <cp:lastPrinted>2015-05-18T11:09:00Z</cp:lastPrinted>
  <dcterms:created xsi:type="dcterms:W3CDTF">2015-05-27T19:41:00Z</dcterms:created>
  <dcterms:modified xsi:type="dcterms:W3CDTF">2015-05-27T19:41:00Z</dcterms:modified>
</cp:coreProperties>
</file>